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5ED4C" w14:textId="77777777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C35CF">
        <w:rPr>
          <w:b/>
          <w:bCs/>
          <w:sz w:val="28"/>
          <w:szCs w:val="28"/>
        </w:rPr>
        <w:t>ЗАКЛЮЧЕНИЕ</w:t>
      </w:r>
    </w:p>
    <w:p w14:paraId="05AD5A59" w14:textId="77777777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 xml:space="preserve">юридического </w:t>
      </w:r>
      <w:r w:rsidR="00156FED">
        <w:rPr>
          <w:b/>
          <w:bCs/>
          <w:sz w:val="28"/>
          <w:szCs w:val="28"/>
        </w:rPr>
        <w:t>отдела</w:t>
      </w:r>
      <w:r w:rsidRPr="007C35CF">
        <w:rPr>
          <w:b/>
          <w:bCs/>
          <w:sz w:val="28"/>
          <w:szCs w:val="28"/>
        </w:rPr>
        <w:t xml:space="preserve"> аппарата Думы городского округа </w:t>
      </w:r>
    </w:p>
    <w:p w14:paraId="666FC4B9" w14:textId="77777777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 xml:space="preserve">Тольятти на информацию администрации городского округа </w:t>
      </w:r>
    </w:p>
    <w:p w14:paraId="68DAD67B" w14:textId="55B9753E" w:rsidR="008039B4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>Тольятти о</w:t>
      </w:r>
      <w:r w:rsidR="00BE38C8">
        <w:rPr>
          <w:b/>
          <w:bCs/>
          <w:sz w:val="28"/>
          <w:szCs w:val="28"/>
        </w:rPr>
        <w:t xml:space="preserve"> </w:t>
      </w:r>
      <w:r w:rsidR="00F322DF">
        <w:rPr>
          <w:b/>
          <w:bCs/>
          <w:sz w:val="28"/>
          <w:szCs w:val="28"/>
        </w:rPr>
        <w:t xml:space="preserve">ходе выполнения </w:t>
      </w:r>
      <w:r w:rsidR="00EE24A3">
        <w:rPr>
          <w:b/>
          <w:bCs/>
          <w:sz w:val="28"/>
          <w:szCs w:val="28"/>
        </w:rPr>
        <w:t>мероприяти</w:t>
      </w:r>
      <w:r w:rsidR="00F322DF">
        <w:rPr>
          <w:b/>
          <w:bCs/>
          <w:sz w:val="28"/>
          <w:szCs w:val="28"/>
        </w:rPr>
        <w:t>й</w:t>
      </w:r>
      <w:r w:rsidRPr="007C35CF">
        <w:rPr>
          <w:b/>
          <w:bCs/>
          <w:sz w:val="28"/>
          <w:szCs w:val="28"/>
        </w:rPr>
        <w:t xml:space="preserve"> </w:t>
      </w:r>
      <w:r w:rsidR="008039B4">
        <w:rPr>
          <w:b/>
          <w:bCs/>
          <w:sz w:val="28"/>
          <w:szCs w:val="28"/>
        </w:rPr>
        <w:t>муниципальной программы</w:t>
      </w:r>
      <w:r w:rsidR="00F322DF">
        <w:rPr>
          <w:b/>
          <w:bCs/>
          <w:sz w:val="28"/>
          <w:szCs w:val="28"/>
        </w:rPr>
        <w:t xml:space="preserve"> </w:t>
      </w:r>
      <w:r w:rsidR="007C35CF" w:rsidRPr="007C35CF">
        <w:rPr>
          <w:b/>
          <w:bCs/>
          <w:sz w:val="28"/>
          <w:szCs w:val="28"/>
        </w:rPr>
        <w:t xml:space="preserve">«Благоустройство территории городского округа Тольятти </w:t>
      </w:r>
    </w:p>
    <w:p w14:paraId="2E630E64" w14:textId="77777777" w:rsidR="00996FD4" w:rsidRDefault="007C35CF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>на 2015</w:t>
      </w:r>
      <w:r w:rsidR="00CF019A">
        <w:rPr>
          <w:b/>
          <w:bCs/>
          <w:sz w:val="28"/>
          <w:szCs w:val="28"/>
        </w:rPr>
        <w:t xml:space="preserve"> </w:t>
      </w:r>
      <w:r w:rsidRPr="007C35CF">
        <w:rPr>
          <w:b/>
          <w:bCs/>
          <w:sz w:val="28"/>
          <w:szCs w:val="28"/>
        </w:rPr>
        <w:t>-</w:t>
      </w:r>
      <w:r w:rsidR="00CF019A">
        <w:rPr>
          <w:b/>
          <w:bCs/>
          <w:sz w:val="28"/>
          <w:szCs w:val="28"/>
        </w:rPr>
        <w:t xml:space="preserve"> </w:t>
      </w:r>
      <w:r w:rsidRPr="007C35CF">
        <w:rPr>
          <w:b/>
          <w:bCs/>
          <w:sz w:val="28"/>
          <w:szCs w:val="28"/>
        </w:rPr>
        <w:t>2024 годы», утвержденной постановлением мэрии городского округа Тольятти от 24.03.2015г. № 905-п/1,</w:t>
      </w:r>
    </w:p>
    <w:p w14:paraId="292BE6C6" w14:textId="43F22F14" w:rsidR="00145161" w:rsidRDefault="002135D9" w:rsidP="000E3D55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156FED">
        <w:rPr>
          <w:b/>
          <w:bCs/>
          <w:sz w:val="28"/>
          <w:szCs w:val="28"/>
        </w:rPr>
        <w:t>по состоянию на</w:t>
      </w:r>
      <w:r>
        <w:rPr>
          <w:b/>
          <w:bCs/>
          <w:sz w:val="28"/>
          <w:szCs w:val="28"/>
        </w:rPr>
        <w:t xml:space="preserve"> </w:t>
      </w:r>
      <w:r w:rsidR="00156FED">
        <w:rPr>
          <w:b/>
          <w:bCs/>
          <w:sz w:val="28"/>
          <w:szCs w:val="28"/>
        </w:rPr>
        <w:t>01.0</w:t>
      </w:r>
      <w:r w:rsidR="00AA2225">
        <w:rPr>
          <w:b/>
          <w:bCs/>
          <w:sz w:val="28"/>
          <w:szCs w:val="28"/>
        </w:rPr>
        <w:t>3</w:t>
      </w:r>
      <w:r w:rsidR="00156FED">
        <w:rPr>
          <w:b/>
          <w:bCs/>
          <w:sz w:val="28"/>
          <w:szCs w:val="28"/>
        </w:rPr>
        <w:t>.</w:t>
      </w:r>
      <w:r w:rsidR="002B73CC">
        <w:rPr>
          <w:b/>
          <w:bCs/>
          <w:sz w:val="28"/>
          <w:szCs w:val="28"/>
        </w:rPr>
        <w:t>202</w:t>
      </w:r>
      <w:r w:rsidR="00AA2225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год.</w:t>
      </w:r>
      <w:r w:rsidR="00145161">
        <w:rPr>
          <w:b/>
          <w:bCs/>
          <w:sz w:val="28"/>
          <w:szCs w:val="28"/>
        </w:rPr>
        <w:t xml:space="preserve"> </w:t>
      </w:r>
    </w:p>
    <w:p w14:paraId="1441089B" w14:textId="21AEE19F" w:rsidR="000E3D55" w:rsidRPr="007C35CF" w:rsidRDefault="002135D9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 xml:space="preserve"> </w:t>
      </w:r>
      <w:r w:rsidR="000E3D55" w:rsidRPr="007C35CF">
        <w:rPr>
          <w:b/>
          <w:bCs/>
          <w:sz w:val="28"/>
          <w:szCs w:val="28"/>
        </w:rPr>
        <w:t>(Д –</w:t>
      </w:r>
      <w:r w:rsidR="00092D00">
        <w:rPr>
          <w:b/>
          <w:bCs/>
          <w:sz w:val="28"/>
          <w:szCs w:val="28"/>
        </w:rPr>
        <w:t xml:space="preserve"> </w:t>
      </w:r>
      <w:r w:rsidR="00AA2225">
        <w:rPr>
          <w:b/>
          <w:bCs/>
          <w:sz w:val="28"/>
          <w:szCs w:val="28"/>
        </w:rPr>
        <w:t>43</w:t>
      </w:r>
      <w:r w:rsidR="000E3D55" w:rsidRPr="007C35CF">
        <w:rPr>
          <w:b/>
          <w:bCs/>
          <w:sz w:val="28"/>
          <w:szCs w:val="28"/>
        </w:rPr>
        <w:t xml:space="preserve"> от </w:t>
      </w:r>
      <w:r w:rsidR="00AA2225">
        <w:rPr>
          <w:b/>
          <w:bCs/>
          <w:sz w:val="28"/>
          <w:szCs w:val="28"/>
        </w:rPr>
        <w:t>29</w:t>
      </w:r>
      <w:r w:rsidR="000E3D55" w:rsidRPr="007C35CF">
        <w:rPr>
          <w:b/>
          <w:bCs/>
          <w:sz w:val="28"/>
          <w:szCs w:val="28"/>
        </w:rPr>
        <w:t>.</w:t>
      </w:r>
      <w:r w:rsidR="00156FED">
        <w:rPr>
          <w:b/>
          <w:bCs/>
          <w:sz w:val="28"/>
          <w:szCs w:val="28"/>
        </w:rPr>
        <w:t>0</w:t>
      </w:r>
      <w:r w:rsidR="00AA222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.20</w:t>
      </w:r>
      <w:r w:rsidR="00996FD4">
        <w:rPr>
          <w:b/>
          <w:bCs/>
          <w:sz w:val="28"/>
          <w:szCs w:val="28"/>
        </w:rPr>
        <w:t>2</w:t>
      </w:r>
      <w:r w:rsidR="00AA2225">
        <w:rPr>
          <w:b/>
          <w:bCs/>
          <w:sz w:val="28"/>
          <w:szCs w:val="28"/>
        </w:rPr>
        <w:t>4</w:t>
      </w:r>
      <w:r w:rsidR="000E3D55" w:rsidRPr="007C35CF">
        <w:rPr>
          <w:b/>
          <w:bCs/>
          <w:sz w:val="28"/>
          <w:szCs w:val="28"/>
        </w:rPr>
        <w:t>г.)</w:t>
      </w:r>
    </w:p>
    <w:p w14:paraId="1DF3F183" w14:textId="77777777" w:rsidR="000E3D55" w:rsidRDefault="000E3D55" w:rsidP="0012310C">
      <w:pPr>
        <w:ind w:firstLine="567"/>
        <w:jc w:val="center"/>
        <w:rPr>
          <w:bCs/>
          <w:sz w:val="28"/>
          <w:szCs w:val="28"/>
        </w:rPr>
      </w:pPr>
    </w:p>
    <w:p w14:paraId="3284E1D8" w14:textId="63148294" w:rsidR="00D917FC" w:rsidRPr="00205557" w:rsidRDefault="00D917FC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 xml:space="preserve">Рассмотрев информацию </w:t>
      </w:r>
      <w:r w:rsidR="005626BD" w:rsidRPr="00205557">
        <w:rPr>
          <w:sz w:val="28"/>
          <w:szCs w:val="28"/>
        </w:rPr>
        <w:t>администрации</w:t>
      </w:r>
      <w:r w:rsidR="006C3C2B" w:rsidRPr="00205557">
        <w:rPr>
          <w:sz w:val="28"/>
          <w:szCs w:val="28"/>
        </w:rPr>
        <w:t xml:space="preserve"> городского округа </w:t>
      </w:r>
      <w:r w:rsidRPr="00205557">
        <w:rPr>
          <w:sz w:val="28"/>
          <w:szCs w:val="28"/>
        </w:rPr>
        <w:t xml:space="preserve">о </w:t>
      </w:r>
      <w:r w:rsidR="00F322DF">
        <w:rPr>
          <w:sz w:val="28"/>
          <w:szCs w:val="28"/>
        </w:rPr>
        <w:t xml:space="preserve">ходе выполнения </w:t>
      </w:r>
      <w:r w:rsidR="000A215C">
        <w:rPr>
          <w:sz w:val="28"/>
          <w:szCs w:val="28"/>
        </w:rPr>
        <w:t>мероприяти</w:t>
      </w:r>
      <w:r w:rsidR="00F322DF">
        <w:rPr>
          <w:sz w:val="28"/>
          <w:szCs w:val="28"/>
        </w:rPr>
        <w:t>й</w:t>
      </w:r>
      <w:r w:rsidR="00541F8D">
        <w:rPr>
          <w:sz w:val="28"/>
          <w:szCs w:val="28"/>
        </w:rPr>
        <w:t xml:space="preserve"> </w:t>
      </w:r>
      <w:r w:rsidRPr="00205557">
        <w:rPr>
          <w:bCs/>
          <w:sz w:val="28"/>
          <w:szCs w:val="28"/>
        </w:rPr>
        <w:t>муниципальной программы</w:t>
      </w:r>
      <w:r w:rsidR="00AE522D">
        <w:rPr>
          <w:bCs/>
          <w:sz w:val="28"/>
          <w:szCs w:val="28"/>
        </w:rPr>
        <w:t xml:space="preserve"> </w:t>
      </w:r>
      <w:r w:rsidRPr="00205557">
        <w:rPr>
          <w:sz w:val="28"/>
          <w:szCs w:val="28"/>
        </w:rPr>
        <w:t>«Благоустройство территории городского округа Тольятти на 2015</w:t>
      </w:r>
      <w:r w:rsidR="000A4B53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-</w:t>
      </w:r>
      <w:r w:rsidR="000A4B53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2024</w:t>
      </w:r>
      <w:r w:rsidR="006C3C2B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годы», утвержденной постановлением мэрии городского округа Тольятти от 24.03.2015г. № 905-п/1,</w:t>
      </w:r>
      <w:r w:rsidRPr="00205557">
        <w:rPr>
          <w:bCs/>
          <w:sz w:val="28"/>
          <w:szCs w:val="28"/>
        </w:rPr>
        <w:t xml:space="preserve"> </w:t>
      </w:r>
      <w:r w:rsidR="00156FED">
        <w:rPr>
          <w:bCs/>
          <w:sz w:val="28"/>
          <w:szCs w:val="28"/>
        </w:rPr>
        <w:t>по состоянию на 01.0</w:t>
      </w:r>
      <w:r w:rsidR="00AA2225">
        <w:rPr>
          <w:bCs/>
          <w:sz w:val="28"/>
          <w:szCs w:val="28"/>
        </w:rPr>
        <w:t>3</w:t>
      </w:r>
      <w:r w:rsidR="00156FED">
        <w:rPr>
          <w:bCs/>
          <w:sz w:val="28"/>
          <w:szCs w:val="28"/>
        </w:rPr>
        <w:t>.</w:t>
      </w:r>
      <w:r w:rsidR="00061B81" w:rsidRPr="00205557">
        <w:rPr>
          <w:bCs/>
          <w:sz w:val="28"/>
          <w:szCs w:val="28"/>
        </w:rPr>
        <w:t>202</w:t>
      </w:r>
      <w:r w:rsidR="00AA2225">
        <w:rPr>
          <w:bCs/>
          <w:sz w:val="28"/>
          <w:szCs w:val="28"/>
        </w:rPr>
        <w:t>4</w:t>
      </w:r>
      <w:r w:rsidR="00971DF5" w:rsidRPr="00205557">
        <w:rPr>
          <w:bCs/>
          <w:sz w:val="28"/>
          <w:szCs w:val="28"/>
        </w:rPr>
        <w:t xml:space="preserve"> г.</w:t>
      </w:r>
      <w:r w:rsidRPr="00205557">
        <w:rPr>
          <w:sz w:val="28"/>
          <w:szCs w:val="28"/>
        </w:rPr>
        <w:t>, необходимо отметить следующее.</w:t>
      </w:r>
    </w:p>
    <w:p w14:paraId="2ED8D83D" w14:textId="77777777" w:rsidR="00A80F63" w:rsidRPr="00205557" w:rsidRDefault="00A80F63" w:rsidP="00E039D3">
      <w:pPr>
        <w:ind w:firstLine="709"/>
        <w:jc w:val="both"/>
        <w:rPr>
          <w:sz w:val="28"/>
          <w:szCs w:val="28"/>
          <w:lang w:eastAsia="ru-RU"/>
        </w:rPr>
      </w:pPr>
      <w:r w:rsidRPr="00205557">
        <w:rPr>
          <w:sz w:val="28"/>
          <w:szCs w:val="28"/>
          <w:lang w:eastAsia="ru-RU"/>
        </w:rPr>
        <w:t xml:space="preserve">Согласно статье 2 Федерального закона от 06.10.2003г. № 131-ФЗ «Об общих принципах организации местного самоуправления в Российской Федерации» (далее – Федеральный закон № 131 - ФЗ) </w:t>
      </w:r>
      <w:r w:rsidRPr="00693055">
        <w:rPr>
          <w:sz w:val="28"/>
          <w:szCs w:val="28"/>
          <w:lang w:eastAsia="ru-RU"/>
        </w:rPr>
        <w:t>правила благоустройства территории муниципального образования</w:t>
      </w:r>
      <w:r w:rsidRPr="00205557">
        <w:rPr>
          <w:sz w:val="28"/>
          <w:szCs w:val="28"/>
          <w:lang w:eastAsia="ru-RU"/>
        </w:rPr>
        <w:t xml:space="preserve"> - муниципальный правовой акт, устанавливающий на основе законодательства Российской Федерации и иных нормативных правовых актов Российской Федерации,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образования, </w:t>
      </w:r>
      <w:r w:rsidRPr="00693055">
        <w:rPr>
          <w:sz w:val="28"/>
          <w:szCs w:val="28"/>
          <w:lang w:eastAsia="ru-RU"/>
        </w:rPr>
        <w:t>перечень мероприятий по благоустройству территории муниципального образования</w:t>
      </w:r>
      <w:r w:rsidRPr="00205557">
        <w:rPr>
          <w:sz w:val="28"/>
          <w:szCs w:val="28"/>
          <w:lang w:eastAsia="ru-RU"/>
        </w:rPr>
        <w:t>, порядок и периодичность их проведения.</w:t>
      </w:r>
    </w:p>
    <w:p w14:paraId="4FEC5B8D" w14:textId="77777777" w:rsidR="00A80F63" w:rsidRPr="00693055" w:rsidRDefault="00A80F63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  <w:lang w:eastAsia="ru-RU"/>
        </w:rPr>
        <w:t>Утверждение правил благоустройства территории городского округа, осуществление контроля за их соблюдением,</w:t>
      </w:r>
      <w:r w:rsidRPr="00205557">
        <w:rPr>
          <w:b/>
          <w:sz w:val="28"/>
          <w:szCs w:val="28"/>
          <w:lang w:eastAsia="ru-RU"/>
        </w:rPr>
        <w:t xml:space="preserve"> </w:t>
      </w:r>
      <w:r w:rsidRPr="00693055">
        <w:rPr>
          <w:sz w:val="28"/>
          <w:szCs w:val="28"/>
          <w:lang w:eastAsia="ru-RU"/>
        </w:rPr>
        <w:t>организация благоустройства территории городского округа в соответствии с указанными правилами,</w:t>
      </w:r>
      <w:r w:rsidRPr="00205557">
        <w:rPr>
          <w:sz w:val="28"/>
          <w:szCs w:val="28"/>
          <w:lang w:eastAsia="ru-RU"/>
        </w:rPr>
        <w:t xml:space="preserve">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городского округа, согласно пункту 25 части 1 статьи 16 Федерального закона № 131 – ФЗ,</w:t>
      </w:r>
      <w:r w:rsidR="00204B7C" w:rsidRPr="00205557">
        <w:rPr>
          <w:sz w:val="28"/>
          <w:szCs w:val="28"/>
          <w:lang w:eastAsia="ru-RU"/>
        </w:rPr>
        <w:t xml:space="preserve"> и, аналогично, пункту 25 части 1 статьи 7 Устава городского округа Тольятти </w:t>
      </w:r>
      <w:r w:rsidRPr="00693055">
        <w:rPr>
          <w:sz w:val="28"/>
          <w:szCs w:val="28"/>
          <w:lang w:eastAsia="ru-RU"/>
        </w:rPr>
        <w:t>относится к  вопросам местного значения городского округа.</w:t>
      </w:r>
    </w:p>
    <w:p w14:paraId="3980FD53" w14:textId="77777777" w:rsidR="00D917FC" w:rsidRPr="00205557" w:rsidRDefault="00D917FC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Постановлением мэрии городского округа Тольятти от 24.03.2015г.             № 905-п/1 утверждена муниципальная программа «Благоустройство территории городского округа Тольятти на 2015</w:t>
      </w:r>
      <w:r w:rsidR="00434407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-</w:t>
      </w:r>
      <w:r w:rsidR="00434407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2024 годы» (далее</w:t>
      </w:r>
      <w:r w:rsidR="009840C6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-Программа).</w:t>
      </w:r>
    </w:p>
    <w:p w14:paraId="24832F79" w14:textId="77777777" w:rsidR="009603F6" w:rsidRDefault="00D917FC" w:rsidP="009603F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05557">
        <w:rPr>
          <w:b/>
          <w:sz w:val="28"/>
          <w:szCs w:val="28"/>
        </w:rPr>
        <w:t xml:space="preserve">Цель Программы: </w:t>
      </w:r>
      <w:r w:rsidR="009603F6" w:rsidRPr="009603F6">
        <w:rPr>
          <w:sz w:val="28"/>
          <w:szCs w:val="28"/>
        </w:rPr>
        <w:t>о</w:t>
      </w:r>
      <w:r w:rsidR="009603F6">
        <w:rPr>
          <w:rFonts w:eastAsiaTheme="minorHAnsi"/>
          <w:sz w:val="28"/>
          <w:szCs w:val="28"/>
          <w:lang w:eastAsia="en-US"/>
        </w:rPr>
        <w:t>беспечение соответствия городских общественных пространств высоким стандартам качества городской среды и качества досуга жителей.</w:t>
      </w:r>
    </w:p>
    <w:p w14:paraId="57C0F206" w14:textId="77777777" w:rsidR="00D917FC" w:rsidRPr="00205557" w:rsidRDefault="00D917FC" w:rsidP="00E039D3">
      <w:pPr>
        <w:ind w:firstLine="709"/>
        <w:jc w:val="both"/>
        <w:rPr>
          <w:b/>
          <w:sz w:val="28"/>
          <w:szCs w:val="28"/>
        </w:rPr>
      </w:pPr>
      <w:r w:rsidRPr="00205557">
        <w:rPr>
          <w:b/>
          <w:sz w:val="28"/>
          <w:szCs w:val="28"/>
        </w:rPr>
        <w:t>Задачи Программы:</w:t>
      </w:r>
    </w:p>
    <w:p w14:paraId="2011AB72" w14:textId="77777777" w:rsidR="00D917FC" w:rsidRPr="00205557" w:rsidRDefault="00D917FC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1.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Обеспечение комплексного</w:t>
      </w:r>
      <w:r w:rsidR="00D320B0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благоустройства внутриквартальных территорий.</w:t>
      </w:r>
    </w:p>
    <w:p w14:paraId="60EAF108" w14:textId="77777777" w:rsidR="00D917FC" w:rsidRPr="00205557" w:rsidRDefault="00D917FC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lastRenderedPageBreak/>
        <w:t>2.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Организация новых и восстановление существующих мест отдыха на внутриквартальных территориях.</w:t>
      </w:r>
    </w:p>
    <w:p w14:paraId="302D97B9" w14:textId="77777777" w:rsidR="00D917FC" w:rsidRPr="00205557" w:rsidRDefault="00D917FC" w:rsidP="00E039D3">
      <w:pPr>
        <w:tabs>
          <w:tab w:val="left" w:pos="421"/>
        </w:tabs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3.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Обустройство мест массового отдыха в буферной зоне лесного массива.</w:t>
      </w:r>
    </w:p>
    <w:p w14:paraId="6022698C" w14:textId="77777777" w:rsidR="00D917FC" w:rsidRPr="00205557" w:rsidRDefault="00D917FC" w:rsidP="00E039D3">
      <w:pPr>
        <w:tabs>
          <w:tab w:val="left" w:pos="450"/>
        </w:tabs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4.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Обустройство мест массового отдыха на береговых зонах водных объектов.</w:t>
      </w:r>
    </w:p>
    <w:p w14:paraId="23381BCB" w14:textId="77777777" w:rsidR="00D917FC" w:rsidRPr="00205557" w:rsidRDefault="00D917FC" w:rsidP="00E039D3">
      <w:pPr>
        <w:tabs>
          <w:tab w:val="left" w:pos="310"/>
        </w:tabs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5.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Обеспечение комплексного благоустройства территорий образовательных учреждений.</w:t>
      </w:r>
    </w:p>
    <w:p w14:paraId="3A8EFEDB" w14:textId="77777777" w:rsidR="00D917FC" w:rsidRPr="00205557" w:rsidRDefault="00D917FC" w:rsidP="00E039D3">
      <w:pPr>
        <w:tabs>
          <w:tab w:val="left" w:pos="274"/>
        </w:tabs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6.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Организация парковочного пространства.</w:t>
      </w:r>
    </w:p>
    <w:p w14:paraId="1AD3F5AC" w14:textId="77777777" w:rsidR="00D917FC" w:rsidRPr="00205557" w:rsidRDefault="00D917FC" w:rsidP="00E039D3">
      <w:pPr>
        <w:tabs>
          <w:tab w:val="left" w:pos="500"/>
        </w:tabs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7.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Приведение в нормативное состояние наружного освещения внутриквартальных территорий.</w:t>
      </w:r>
    </w:p>
    <w:p w14:paraId="5084805B" w14:textId="77777777" w:rsidR="00D917FC" w:rsidRPr="00205557" w:rsidRDefault="00D917FC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>8.</w:t>
      </w:r>
      <w:r w:rsidR="0064744F" w:rsidRPr="00205557">
        <w:rPr>
          <w:sz w:val="28"/>
          <w:szCs w:val="28"/>
        </w:rPr>
        <w:t xml:space="preserve"> </w:t>
      </w:r>
      <w:r w:rsidRPr="00205557">
        <w:rPr>
          <w:sz w:val="28"/>
          <w:szCs w:val="28"/>
        </w:rPr>
        <w:t>Обеспечение комплексного благоустройства знаковых и социально значимых мест.</w:t>
      </w:r>
    </w:p>
    <w:p w14:paraId="063CF7BB" w14:textId="77777777" w:rsidR="00D917FC" w:rsidRPr="00205557" w:rsidRDefault="0064744F" w:rsidP="00E039D3">
      <w:pPr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 xml:space="preserve">9. </w:t>
      </w:r>
      <w:r w:rsidR="00D917FC" w:rsidRPr="00205557">
        <w:rPr>
          <w:sz w:val="28"/>
          <w:szCs w:val="28"/>
        </w:rPr>
        <w:t>Благоустройство обзорного (кольцевого) туристического маршрута по городскому округу Тольятти.</w:t>
      </w:r>
    </w:p>
    <w:p w14:paraId="6BF87E26" w14:textId="77777777" w:rsidR="00D917FC" w:rsidRPr="00205557" w:rsidRDefault="0064744F" w:rsidP="00E039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05557">
        <w:rPr>
          <w:sz w:val="28"/>
          <w:szCs w:val="28"/>
          <w:lang w:eastAsia="ru-RU"/>
        </w:rPr>
        <w:t xml:space="preserve">10. </w:t>
      </w:r>
      <w:r w:rsidR="00D917FC" w:rsidRPr="00205557">
        <w:rPr>
          <w:sz w:val="28"/>
          <w:szCs w:val="28"/>
          <w:lang w:eastAsia="ru-RU"/>
        </w:rPr>
        <w:t xml:space="preserve">Проведение отдельных видов работ по ремонту многоквартирных домов и благоустройству их дворовых территорий, предусмотренных государственной программой Самарской области </w:t>
      </w:r>
      <w:r w:rsidR="0080268D" w:rsidRPr="00205557">
        <w:rPr>
          <w:sz w:val="28"/>
          <w:szCs w:val="28"/>
          <w:lang w:eastAsia="ru-RU"/>
        </w:rPr>
        <w:t>«</w:t>
      </w:r>
      <w:r w:rsidR="00D917FC" w:rsidRPr="00205557">
        <w:rPr>
          <w:sz w:val="28"/>
          <w:szCs w:val="28"/>
          <w:lang w:eastAsia="ru-RU"/>
        </w:rPr>
        <w:t xml:space="preserve">Содействие развитию благоустройства территорий муниципальных образований в Самарской области на 2014 </w:t>
      </w:r>
      <w:r w:rsidR="00D320B0" w:rsidRPr="00205557">
        <w:rPr>
          <w:sz w:val="28"/>
          <w:szCs w:val="28"/>
          <w:lang w:eastAsia="ru-RU"/>
        </w:rPr>
        <w:t>–</w:t>
      </w:r>
      <w:r w:rsidR="00D917FC" w:rsidRPr="00205557">
        <w:rPr>
          <w:sz w:val="28"/>
          <w:szCs w:val="28"/>
          <w:lang w:eastAsia="ru-RU"/>
        </w:rPr>
        <w:t xml:space="preserve"> 20</w:t>
      </w:r>
      <w:r w:rsidR="00AE788A" w:rsidRPr="00205557">
        <w:rPr>
          <w:sz w:val="28"/>
          <w:szCs w:val="28"/>
          <w:lang w:eastAsia="ru-RU"/>
        </w:rPr>
        <w:t>20</w:t>
      </w:r>
      <w:r w:rsidR="00D320B0" w:rsidRPr="00205557">
        <w:rPr>
          <w:sz w:val="28"/>
          <w:szCs w:val="28"/>
          <w:lang w:eastAsia="ru-RU"/>
        </w:rPr>
        <w:t xml:space="preserve"> </w:t>
      </w:r>
      <w:r w:rsidR="00D917FC" w:rsidRPr="00205557">
        <w:rPr>
          <w:sz w:val="28"/>
          <w:szCs w:val="28"/>
          <w:lang w:eastAsia="ru-RU"/>
        </w:rPr>
        <w:t>годы</w:t>
      </w:r>
      <w:r w:rsidR="0080268D" w:rsidRPr="00205557">
        <w:rPr>
          <w:sz w:val="28"/>
          <w:szCs w:val="28"/>
          <w:lang w:eastAsia="ru-RU"/>
        </w:rPr>
        <w:t>»</w:t>
      </w:r>
      <w:r w:rsidR="00D917FC" w:rsidRPr="00205557">
        <w:rPr>
          <w:sz w:val="28"/>
          <w:szCs w:val="28"/>
          <w:lang w:eastAsia="ru-RU"/>
        </w:rPr>
        <w:t>.</w:t>
      </w:r>
    </w:p>
    <w:p w14:paraId="370C6101" w14:textId="77777777" w:rsidR="001943F3" w:rsidRPr="00205557" w:rsidRDefault="001943F3" w:rsidP="00E039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05557">
        <w:rPr>
          <w:sz w:val="28"/>
          <w:szCs w:val="28"/>
          <w:lang w:eastAsia="ru-RU"/>
        </w:rPr>
        <w:t>11. Повышение уровня благоустройства территорий городского округа Тольятти.</w:t>
      </w:r>
    </w:p>
    <w:p w14:paraId="70F23E19" w14:textId="77777777" w:rsidR="009603F6" w:rsidRDefault="00336FDC" w:rsidP="009603F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05557">
        <w:rPr>
          <w:rFonts w:eastAsiaTheme="minorHAnsi"/>
          <w:bCs/>
          <w:sz w:val="28"/>
          <w:szCs w:val="28"/>
          <w:lang w:eastAsia="en-US"/>
        </w:rPr>
        <w:t>12. Проведение отдельных видов работ по общественным проектам развития территорий, предусмотренных государственной программой Самарской области "Поддержка инициатив населения муниципальных образований в Самарск</w:t>
      </w:r>
      <w:r w:rsidR="009603F6">
        <w:rPr>
          <w:rFonts w:eastAsiaTheme="minorHAnsi"/>
          <w:bCs/>
          <w:sz w:val="28"/>
          <w:szCs w:val="28"/>
          <w:lang w:eastAsia="en-US"/>
        </w:rPr>
        <w:t xml:space="preserve">ой области" на 2017 - 2025 годы, </w:t>
      </w:r>
      <w:r w:rsidR="009603F6">
        <w:rPr>
          <w:rFonts w:eastAsiaTheme="minorHAnsi"/>
          <w:sz w:val="28"/>
          <w:szCs w:val="28"/>
          <w:lang w:eastAsia="en-US"/>
        </w:rPr>
        <w:t>по инициативным проектам на территории городского округа Тольятти.</w:t>
      </w:r>
    </w:p>
    <w:p w14:paraId="18454403" w14:textId="77777777" w:rsidR="00CB1950" w:rsidRDefault="00CB1950" w:rsidP="00CB1950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13. Благоустройство мест санкционированного размещения твердых коммунальных отходов на территории городского округа Тольятти</w:t>
      </w:r>
      <w:r w:rsidR="009603F6">
        <w:rPr>
          <w:rFonts w:eastAsiaTheme="minorHAnsi"/>
          <w:sz w:val="28"/>
          <w:szCs w:val="28"/>
          <w:lang w:eastAsia="en-US"/>
        </w:rPr>
        <w:t>.</w:t>
      </w:r>
    </w:p>
    <w:p w14:paraId="344EF58A" w14:textId="77777777" w:rsidR="00CD7C50" w:rsidRPr="00205557" w:rsidRDefault="00CD7C50" w:rsidP="00E039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05557">
        <w:rPr>
          <w:sz w:val="28"/>
          <w:szCs w:val="28"/>
          <w:lang w:eastAsia="ru-RU"/>
        </w:rPr>
        <w:t>Исполнителями мероприятий Программы могут являться юридические или физические лица, определенные в соответствии с законодательством Российской Федерации о закупках для государственных и муниципальных нужд, а также в соответствии с порядком предоставления субсидий на выполнение муниципального задания.</w:t>
      </w:r>
    </w:p>
    <w:p w14:paraId="542E8FCA" w14:textId="77777777" w:rsidR="00E8374A" w:rsidRPr="00205557" w:rsidRDefault="000B1768" w:rsidP="009C79EE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05557">
        <w:rPr>
          <w:sz w:val="28"/>
          <w:szCs w:val="28"/>
          <w:lang w:eastAsia="ru-RU"/>
        </w:rPr>
        <w:t xml:space="preserve">Согласно разделу V Программы ее реализация  осуществляется </w:t>
      </w:r>
      <w:r w:rsidR="00E8374A" w:rsidRPr="00205557">
        <w:rPr>
          <w:rFonts w:eastAsiaTheme="minorHAnsi"/>
          <w:bCs/>
          <w:sz w:val="28"/>
          <w:szCs w:val="28"/>
          <w:lang w:eastAsia="en-US"/>
        </w:rPr>
        <w:t>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из бюджета Самарской области, и средств из внебюджетных источников.</w:t>
      </w:r>
    </w:p>
    <w:p w14:paraId="194F1E5D" w14:textId="77777777" w:rsidR="00E8374A" w:rsidRPr="00205557" w:rsidRDefault="00E8374A" w:rsidP="009C79EE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05557">
        <w:rPr>
          <w:rFonts w:eastAsiaTheme="minorHAnsi"/>
          <w:sz w:val="28"/>
          <w:szCs w:val="28"/>
          <w:lang w:eastAsia="en-US"/>
        </w:rPr>
        <w:t>Организация управления и контроль за ходом реализации Программы осуществляются координатором Программы - департаментом городского хозяйства администрации городского округа Тольятти в соответствии с "</w:t>
      </w:r>
      <w:hyperlink r:id="rId9" w:history="1">
        <w:r w:rsidRPr="00205557">
          <w:rPr>
            <w:rFonts w:eastAsiaTheme="minorHAnsi"/>
            <w:color w:val="0000FF"/>
            <w:sz w:val="28"/>
            <w:szCs w:val="28"/>
            <w:lang w:eastAsia="en-US"/>
          </w:rPr>
          <w:t>Порядком</w:t>
        </w:r>
      </w:hyperlink>
      <w:r w:rsidRPr="00205557">
        <w:rPr>
          <w:rFonts w:eastAsiaTheme="minorHAnsi"/>
          <w:sz w:val="28"/>
          <w:szCs w:val="28"/>
          <w:lang w:eastAsia="en-US"/>
        </w:rPr>
        <w:t xml:space="preserve"> принятия решений о разработке, формирования и реализации, оценки эффективности муниципальных программ городского округа </w:t>
      </w:r>
      <w:r w:rsidRPr="00205557">
        <w:rPr>
          <w:rFonts w:eastAsiaTheme="minorHAnsi"/>
          <w:sz w:val="28"/>
          <w:szCs w:val="28"/>
          <w:lang w:eastAsia="en-US"/>
        </w:rPr>
        <w:lastRenderedPageBreak/>
        <w:t>Тольятти", утвержденным постановлением мэрии городского округа Тольятти от 12.08.2013 № 2546-п/1 (далее - Порядок).</w:t>
      </w:r>
    </w:p>
    <w:p w14:paraId="1373F2EB" w14:textId="24E253AA" w:rsidR="00596CFF" w:rsidRDefault="00712EF5" w:rsidP="00596CF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05557">
        <w:rPr>
          <w:rFonts w:ascii="Times New Roman" w:hAnsi="Times New Roman"/>
          <w:sz w:val="28"/>
          <w:szCs w:val="28"/>
        </w:rPr>
        <w:t>Администрацией пред</w:t>
      </w:r>
      <w:r w:rsidR="00265992" w:rsidRPr="00205557">
        <w:rPr>
          <w:rFonts w:ascii="Times New Roman" w:hAnsi="Times New Roman"/>
          <w:sz w:val="28"/>
          <w:szCs w:val="28"/>
        </w:rPr>
        <w:t xml:space="preserve">ставлена </w:t>
      </w:r>
      <w:r w:rsidR="00596CFF">
        <w:rPr>
          <w:rFonts w:ascii="Times New Roman" w:hAnsi="Times New Roman"/>
          <w:sz w:val="28"/>
          <w:szCs w:val="28"/>
        </w:rPr>
        <w:t>следующая</w:t>
      </w:r>
      <w:r w:rsidR="00596CFF" w:rsidRPr="00596CFF">
        <w:rPr>
          <w:rFonts w:ascii="Times New Roman" w:hAnsi="Times New Roman"/>
          <w:sz w:val="28"/>
          <w:szCs w:val="28"/>
        </w:rPr>
        <w:t xml:space="preserve"> </w:t>
      </w:r>
      <w:r w:rsidR="00596CFF" w:rsidRPr="00205557">
        <w:rPr>
          <w:rFonts w:ascii="Times New Roman" w:hAnsi="Times New Roman"/>
          <w:sz w:val="28"/>
          <w:szCs w:val="28"/>
        </w:rPr>
        <w:t>информация</w:t>
      </w:r>
      <w:r w:rsidR="00596CFF">
        <w:rPr>
          <w:rFonts w:ascii="Times New Roman" w:hAnsi="Times New Roman"/>
          <w:sz w:val="28"/>
          <w:szCs w:val="28"/>
        </w:rPr>
        <w:t>:</w:t>
      </w:r>
    </w:p>
    <w:p w14:paraId="19B069D1" w14:textId="52733DF8" w:rsidR="00AA2225" w:rsidRPr="00AA2225" w:rsidRDefault="00AA2225" w:rsidP="00AA2225">
      <w:pPr>
        <w:rPr>
          <w:sz w:val="28"/>
          <w:szCs w:val="28"/>
          <w:lang w:eastAsia="en-US"/>
        </w:rPr>
      </w:pPr>
      <w:r w:rsidRPr="00AA2225">
        <w:rPr>
          <w:sz w:val="28"/>
          <w:szCs w:val="28"/>
          <w:lang w:eastAsia="en-US"/>
        </w:rPr>
        <w:t>Для достижения поставленной цели Программы в 2024 году запланированы следующие задачи:</w:t>
      </w:r>
    </w:p>
    <w:p w14:paraId="623ADF8F" w14:textId="59C74422" w:rsidR="00C16739" w:rsidRDefault="00596CFF" w:rsidP="00596CFF">
      <w:pPr>
        <w:pStyle w:val="ConsPlusNormal"/>
        <w:ind w:firstLine="709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65992" w:rsidRPr="002055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</w:rPr>
        <w:t>п</w:t>
      </w:r>
      <w:r w:rsidRPr="00596CFF">
        <w:rPr>
          <w:rFonts w:ascii="Times New Roman" w:hAnsi="Times New Roman"/>
          <w:bCs/>
          <w:sz w:val="28"/>
        </w:rPr>
        <w:t xml:space="preserve">о </w:t>
      </w:r>
      <w:r>
        <w:rPr>
          <w:rFonts w:ascii="Times New Roman" w:hAnsi="Times New Roman"/>
          <w:bCs/>
          <w:sz w:val="28"/>
        </w:rPr>
        <w:t>з</w:t>
      </w:r>
      <w:r w:rsidRPr="00596CFF">
        <w:rPr>
          <w:rFonts w:ascii="Times New Roman" w:hAnsi="Times New Roman"/>
          <w:bCs/>
          <w:sz w:val="28"/>
        </w:rPr>
        <w:t>адаче 1 «Обеспечение комплексного благоустройства внутриквартальных территорий» в бюджете городского округа Тольятти п</w:t>
      </w:r>
      <w:r>
        <w:rPr>
          <w:rFonts w:ascii="Times New Roman" w:hAnsi="Times New Roman"/>
          <w:bCs/>
          <w:sz w:val="28"/>
        </w:rPr>
        <w:t>редусмотрено</w:t>
      </w:r>
      <w:r w:rsidR="000B0040">
        <w:rPr>
          <w:rFonts w:ascii="Times New Roman" w:hAnsi="Times New Roman"/>
          <w:bCs/>
          <w:sz w:val="28"/>
        </w:rPr>
        <w:t xml:space="preserve"> финансирование </w:t>
      </w:r>
      <w:r w:rsidR="001D3006">
        <w:rPr>
          <w:rFonts w:ascii="Times New Roman" w:hAnsi="Times New Roman"/>
          <w:bCs/>
          <w:sz w:val="28"/>
        </w:rPr>
        <w:t>–</w:t>
      </w:r>
      <w:r w:rsidR="000B0040">
        <w:rPr>
          <w:rFonts w:ascii="Times New Roman" w:hAnsi="Times New Roman"/>
          <w:bCs/>
          <w:sz w:val="28"/>
        </w:rPr>
        <w:t xml:space="preserve"> </w:t>
      </w:r>
      <w:r w:rsidR="00AA2225">
        <w:rPr>
          <w:rFonts w:ascii="Times New Roman" w:hAnsi="Times New Roman"/>
          <w:bCs/>
          <w:sz w:val="28"/>
        </w:rPr>
        <w:t>73 486</w:t>
      </w:r>
      <w:r>
        <w:rPr>
          <w:rFonts w:ascii="Times New Roman" w:hAnsi="Times New Roman"/>
          <w:bCs/>
          <w:sz w:val="28"/>
        </w:rPr>
        <w:t xml:space="preserve"> тыс. руб.</w:t>
      </w:r>
    </w:p>
    <w:p w14:paraId="079F6804" w14:textId="306CFDB8" w:rsidR="00596CFF" w:rsidRDefault="00596CFF" w:rsidP="00596CFF">
      <w:pPr>
        <w:ind w:firstLine="851"/>
        <w:jc w:val="both"/>
        <w:rPr>
          <w:bCs/>
          <w:sz w:val="28"/>
          <w:szCs w:val="20"/>
        </w:rPr>
      </w:pPr>
      <w:r>
        <w:rPr>
          <w:bCs/>
          <w:sz w:val="28"/>
          <w:szCs w:val="20"/>
        </w:rPr>
        <w:t>- по задаче 4 «Обустройство мест массового отдыха на береговых зонах водных объектов»</w:t>
      </w:r>
      <w:r w:rsidR="000B0040" w:rsidRPr="000B0040">
        <w:rPr>
          <w:bCs/>
          <w:sz w:val="28"/>
          <w:szCs w:val="20"/>
        </w:rPr>
        <w:t xml:space="preserve"> </w:t>
      </w:r>
      <w:r w:rsidR="000B0040" w:rsidRPr="00596CFF">
        <w:rPr>
          <w:bCs/>
          <w:sz w:val="28"/>
          <w:szCs w:val="20"/>
        </w:rPr>
        <w:t>в бюджете городского округа Тольятти п</w:t>
      </w:r>
      <w:r w:rsidR="000B0040">
        <w:rPr>
          <w:bCs/>
          <w:sz w:val="28"/>
        </w:rPr>
        <w:t xml:space="preserve">редусмотрено финансирование – </w:t>
      </w:r>
      <w:r w:rsidR="00AA2225">
        <w:rPr>
          <w:bCs/>
          <w:sz w:val="28"/>
        </w:rPr>
        <w:t>6 732</w:t>
      </w:r>
      <w:r w:rsidR="000B0040">
        <w:rPr>
          <w:bCs/>
          <w:sz w:val="28"/>
        </w:rPr>
        <w:t xml:space="preserve"> тыс. руб.</w:t>
      </w:r>
      <w:r>
        <w:rPr>
          <w:bCs/>
          <w:sz w:val="28"/>
          <w:szCs w:val="20"/>
        </w:rPr>
        <w:t>;</w:t>
      </w:r>
    </w:p>
    <w:p w14:paraId="0966069F" w14:textId="1BA6920A" w:rsidR="00596CFF" w:rsidRDefault="00596CFF" w:rsidP="00596C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задаче 5 «Обеспечение комплексного благоустройства территорий образовательных учреждений» предусмотрены субсидии в размере </w:t>
      </w:r>
      <w:r w:rsidR="00AA2225">
        <w:rPr>
          <w:sz w:val="28"/>
          <w:szCs w:val="28"/>
        </w:rPr>
        <w:t>10 200</w:t>
      </w:r>
      <w:r>
        <w:rPr>
          <w:sz w:val="28"/>
          <w:szCs w:val="28"/>
        </w:rPr>
        <w:t xml:space="preserve"> тыс. руб.</w:t>
      </w:r>
      <w:r w:rsidR="000B0040">
        <w:rPr>
          <w:sz w:val="28"/>
          <w:szCs w:val="28"/>
        </w:rPr>
        <w:t>;</w:t>
      </w:r>
    </w:p>
    <w:p w14:paraId="603D5070" w14:textId="40CF82DD" w:rsidR="00AA2225" w:rsidRDefault="00AA2225" w:rsidP="00596C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задаче 7 «Приведение в нормативное состояние наружного освещения внутриквартальных территорий» финансирование – 15 482 тыс. руб.;</w:t>
      </w:r>
    </w:p>
    <w:p w14:paraId="7B2D57CE" w14:textId="18D81B99" w:rsidR="001D3006" w:rsidRPr="001D3006" w:rsidRDefault="001D3006" w:rsidP="00596CFF">
      <w:pPr>
        <w:ind w:firstLine="709"/>
        <w:jc w:val="both"/>
        <w:rPr>
          <w:sz w:val="28"/>
          <w:szCs w:val="28"/>
        </w:rPr>
      </w:pPr>
      <w:r w:rsidRPr="001D3006">
        <w:rPr>
          <w:sz w:val="28"/>
          <w:szCs w:val="28"/>
        </w:rPr>
        <w:t xml:space="preserve">- </w:t>
      </w:r>
      <w:r>
        <w:rPr>
          <w:sz w:val="28"/>
          <w:szCs w:val="28"/>
        </w:rPr>
        <w:t>по задаче 8 «</w:t>
      </w:r>
      <w:r w:rsidRPr="00205557">
        <w:rPr>
          <w:sz w:val="28"/>
          <w:szCs w:val="28"/>
        </w:rPr>
        <w:t>Обеспечение комплексного благоустройства знаковых и социально значимых мест</w:t>
      </w:r>
      <w:r>
        <w:rPr>
          <w:sz w:val="28"/>
          <w:szCs w:val="28"/>
        </w:rPr>
        <w:t xml:space="preserve">» </w:t>
      </w:r>
      <w:r>
        <w:rPr>
          <w:bCs/>
          <w:sz w:val="28"/>
        </w:rPr>
        <w:t xml:space="preserve">финансирование </w:t>
      </w:r>
      <w:r w:rsidR="00AA2225">
        <w:rPr>
          <w:bCs/>
          <w:sz w:val="28"/>
        </w:rPr>
        <w:t xml:space="preserve">не </w:t>
      </w:r>
      <w:r w:rsidR="00AA2225" w:rsidRPr="00596CFF">
        <w:rPr>
          <w:bCs/>
          <w:sz w:val="28"/>
          <w:szCs w:val="20"/>
        </w:rPr>
        <w:t>п</w:t>
      </w:r>
      <w:r w:rsidR="00AA2225">
        <w:rPr>
          <w:bCs/>
          <w:sz w:val="28"/>
        </w:rPr>
        <w:t>редусмотрено</w:t>
      </w:r>
      <w:r>
        <w:rPr>
          <w:bCs/>
          <w:sz w:val="28"/>
        </w:rPr>
        <w:t>;</w:t>
      </w:r>
    </w:p>
    <w:p w14:paraId="533494C6" w14:textId="3D0DADDC" w:rsidR="00AA2225" w:rsidRDefault="00596CFF" w:rsidP="00AA2225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0"/>
        </w:rPr>
        <w:t>по задаче 12 «Проведение отдельных видов работ по общественным проектам развития территорий, предусмотренных государственной программой Самарской области "Поддержка инициатив населения муниципальных образований в Самарской области" на 2017 - 2025 годы"»</w:t>
      </w:r>
      <w:r w:rsidR="008D4CE3">
        <w:rPr>
          <w:bCs/>
          <w:sz w:val="28"/>
          <w:szCs w:val="20"/>
        </w:rPr>
        <w:t>,</w:t>
      </w:r>
      <w:r w:rsidR="000B0040" w:rsidRPr="000B0040">
        <w:rPr>
          <w:rFonts w:eastAsiaTheme="minorHAnsi"/>
          <w:sz w:val="28"/>
          <w:szCs w:val="28"/>
          <w:lang w:eastAsia="en-US"/>
        </w:rPr>
        <w:t xml:space="preserve"> </w:t>
      </w:r>
      <w:r w:rsidR="000B0040">
        <w:rPr>
          <w:rFonts w:eastAsiaTheme="minorHAnsi"/>
          <w:sz w:val="28"/>
          <w:szCs w:val="28"/>
          <w:lang w:eastAsia="en-US"/>
        </w:rPr>
        <w:t>по инициативным проектам на территории городского округа</w:t>
      </w:r>
      <w:r w:rsidR="000B0040" w:rsidRPr="000B0040">
        <w:rPr>
          <w:bCs/>
          <w:sz w:val="28"/>
          <w:szCs w:val="20"/>
        </w:rPr>
        <w:t xml:space="preserve"> </w:t>
      </w:r>
      <w:r w:rsidR="000B0040" w:rsidRPr="00596CFF">
        <w:rPr>
          <w:bCs/>
          <w:sz w:val="28"/>
          <w:szCs w:val="20"/>
        </w:rPr>
        <w:t xml:space="preserve">в бюджете городского округа Тольятти </w:t>
      </w:r>
      <w:r w:rsidR="00AA2225">
        <w:rPr>
          <w:bCs/>
          <w:sz w:val="28"/>
        </w:rPr>
        <w:t xml:space="preserve">финансирование не </w:t>
      </w:r>
      <w:r w:rsidR="00AA2225" w:rsidRPr="00596CFF">
        <w:rPr>
          <w:bCs/>
          <w:sz w:val="28"/>
          <w:szCs w:val="20"/>
        </w:rPr>
        <w:t>п</w:t>
      </w:r>
      <w:r w:rsidR="00AA2225">
        <w:rPr>
          <w:bCs/>
          <w:sz w:val="28"/>
        </w:rPr>
        <w:t>редусмотрено</w:t>
      </w:r>
      <w:r w:rsidR="00FF68C3">
        <w:rPr>
          <w:bCs/>
          <w:sz w:val="28"/>
        </w:rPr>
        <w:t>;</w:t>
      </w:r>
      <w:r w:rsidR="00AA2225" w:rsidRPr="000B0040">
        <w:rPr>
          <w:bCs/>
          <w:sz w:val="28"/>
          <w:szCs w:val="28"/>
        </w:rPr>
        <w:t xml:space="preserve"> </w:t>
      </w:r>
    </w:p>
    <w:p w14:paraId="1177B0A1" w14:textId="2C645629" w:rsidR="00596CFF" w:rsidRDefault="00596CFF" w:rsidP="00AA2225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0B0040">
        <w:rPr>
          <w:bCs/>
          <w:sz w:val="28"/>
          <w:szCs w:val="28"/>
        </w:rPr>
        <w:t xml:space="preserve">- </w:t>
      </w:r>
      <w:r w:rsidR="000B0040" w:rsidRPr="000B0040">
        <w:rPr>
          <w:bCs/>
          <w:sz w:val="28"/>
          <w:szCs w:val="28"/>
        </w:rPr>
        <w:t>п</w:t>
      </w:r>
      <w:r w:rsidRPr="000B0040">
        <w:rPr>
          <w:bCs/>
          <w:sz w:val="28"/>
          <w:szCs w:val="28"/>
        </w:rPr>
        <w:t xml:space="preserve">о </w:t>
      </w:r>
      <w:r w:rsidR="000B0040" w:rsidRPr="000B0040">
        <w:rPr>
          <w:bCs/>
          <w:sz w:val="28"/>
          <w:szCs w:val="28"/>
        </w:rPr>
        <w:t>задаче 13 «</w:t>
      </w:r>
      <w:bookmarkStart w:id="1" w:name="_Hlk137728375"/>
      <w:r w:rsidR="000B0040" w:rsidRPr="000B0040">
        <w:rPr>
          <w:rFonts w:eastAsiaTheme="minorHAnsi"/>
          <w:sz w:val="28"/>
          <w:szCs w:val="28"/>
          <w:lang w:eastAsia="en-US"/>
        </w:rPr>
        <w:t>Благоустройство мест санкционированного размещения твердых коммунальных отходов на территории городского округа Тольятти</w:t>
      </w:r>
      <w:bookmarkEnd w:id="1"/>
      <w:r w:rsidR="000B0040" w:rsidRPr="000B0040">
        <w:rPr>
          <w:rFonts w:eastAsiaTheme="minorHAnsi"/>
          <w:sz w:val="28"/>
          <w:szCs w:val="28"/>
          <w:lang w:eastAsia="en-US"/>
        </w:rPr>
        <w:t>»</w:t>
      </w:r>
      <w:r w:rsidRPr="000B0040">
        <w:rPr>
          <w:bCs/>
          <w:sz w:val="28"/>
          <w:szCs w:val="28"/>
        </w:rPr>
        <w:t xml:space="preserve"> утвержден план финансирования в сумме </w:t>
      </w:r>
      <w:r w:rsidR="00681E8B">
        <w:rPr>
          <w:bCs/>
          <w:sz w:val="28"/>
          <w:szCs w:val="28"/>
        </w:rPr>
        <w:t>1 000</w:t>
      </w:r>
      <w:r w:rsidRPr="000B0040">
        <w:rPr>
          <w:bCs/>
          <w:sz w:val="28"/>
          <w:szCs w:val="28"/>
        </w:rPr>
        <w:t xml:space="preserve"> тыс. руб.</w:t>
      </w:r>
    </w:p>
    <w:p w14:paraId="17906E89" w14:textId="77777777" w:rsidR="000421EF" w:rsidRDefault="000421E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представленную администрацией городского округа Тольятти информацию, следует отметить, следующее.</w:t>
      </w:r>
    </w:p>
    <w:p w14:paraId="298EBED5" w14:textId="35373801" w:rsidR="000421EF" w:rsidRDefault="000421E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Согласно п. 2.19. Государственной программы Самарской области "Поддержка инициатив населения муниципальных образований в Самарской области" и установлении отдельных расходных обязательств Самарской области" утвержденной Постановлением Правительства Самарской области от 17.05.2017 № 323 (далее – Государственная программа) общественные проекты принимаются к рассмотрению конкурсной комиссией ежегодно с 1 января по 28 февраля (в високосном году - по 29 февраля) и с 1 сентября по 31 октября в соответствии с графиком приема документов, утвержденным приказом департамента внутренней политики Самарской области. Конкурсный отбор общественных проектов проводится ежегодно по 30 апреля и по 31 декабря.</w:t>
      </w:r>
    </w:p>
    <w:p w14:paraId="1B066596" w14:textId="643BCC6A" w:rsidR="000421EF" w:rsidRDefault="000421E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Департамент внутренней политики Самарской области в срок не позднее 30 календарных дней со дня принятия конкурсной комиссией решения о результатах проведения конкурсного отбора осуществляет </w:t>
      </w:r>
      <w:r>
        <w:rPr>
          <w:rFonts w:eastAsiaTheme="minorHAnsi"/>
          <w:sz w:val="28"/>
          <w:szCs w:val="28"/>
          <w:lang w:eastAsia="en-US"/>
        </w:rPr>
        <w:lastRenderedPageBreak/>
        <w:t>размещение на официальном сайте Правительства Самарской области информации о победителях конкурсного отбора.</w:t>
      </w:r>
    </w:p>
    <w:p w14:paraId="327F784E" w14:textId="22186F1A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Согласно официального сайта Правительства Самарской области победителями первого конкурса общественных проектов на 2024 год</w:t>
      </w:r>
      <w:r w:rsidR="00C4105C">
        <w:rPr>
          <w:rFonts w:eastAsiaTheme="minorHAnsi"/>
          <w:sz w:val="28"/>
          <w:szCs w:val="28"/>
          <w:lang w:eastAsia="en-US"/>
        </w:rPr>
        <w:t xml:space="preserve"> на территории</w:t>
      </w:r>
      <w:r>
        <w:rPr>
          <w:rFonts w:eastAsiaTheme="minorHAnsi"/>
          <w:sz w:val="28"/>
          <w:szCs w:val="28"/>
          <w:lang w:eastAsia="en-US"/>
        </w:rPr>
        <w:t xml:space="preserve"> городского округа Тольятти стали следующие </w:t>
      </w:r>
      <w:r w:rsidR="00C4105C">
        <w:rPr>
          <w:rFonts w:eastAsiaTheme="minorHAnsi"/>
          <w:sz w:val="28"/>
          <w:szCs w:val="28"/>
          <w:lang w:eastAsia="en-US"/>
        </w:rPr>
        <w:t xml:space="preserve">общественные </w:t>
      </w:r>
      <w:r>
        <w:rPr>
          <w:rFonts w:eastAsiaTheme="minorHAnsi"/>
          <w:sz w:val="28"/>
          <w:szCs w:val="28"/>
          <w:lang w:eastAsia="en-US"/>
        </w:rPr>
        <w:t>проекты:</w:t>
      </w:r>
    </w:p>
    <w:p w14:paraId="651DF2F2" w14:textId="40A8D9D1" w:rsidR="000421EF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rFonts w:eastAsiaTheme="minorHAnsi"/>
          <w:sz w:val="28"/>
          <w:szCs w:val="28"/>
          <w:lang w:eastAsia="en-US"/>
        </w:rPr>
        <w:t xml:space="preserve">- </w:t>
      </w:r>
      <w:r w:rsidRPr="007329C4">
        <w:rPr>
          <w:sz w:val="28"/>
          <w:szCs w:val="28"/>
          <w:shd w:val="clear" w:color="auto" w:fill="FFFFFF"/>
        </w:rPr>
        <w:t>«Восстановим пешеходные дорожки» – восстановление тротуаров дворовой территории по ул. Свердлова, д. 29</w:t>
      </w:r>
      <w:r>
        <w:rPr>
          <w:sz w:val="28"/>
          <w:szCs w:val="28"/>
          <w:shd w:val="clear" w:color="auto" w:fill="FFFFFF"/>
        </w:rPr>
        <w:t>;</w:t>
      </w:r>
    </w:p>
    <w:p w14:paraId="28B8F59A" w14:textId="1D76BC9A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«Веселый городок» – устройство детской спортивно-игровой площадки в сквере 4 квартала по бульвару Курчатова</w:t>
      </w:r>
      <w:r>
        <w:rPr>
          <w:sz w:val="28"/>
          <w:szCs w:val="28"/>
          <w:shd w:val="clear" w:color="auto" w:fill="FFFFFF"/>
        </w:rPr>
        <w:t>;</w:t>
      </w:r>
    </w:p>
    <w:p w14:paraId="6F2E2746" w14:textId="18C55B93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«Территория спорта» – восстановление спортивной площадки по ул. Юбилейной д. 67, д. 69, д. 73;</w:t>
      </w:r>
    </w:p>
    <w:p w14:paraId="6A46C370" w14:textId="37466223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«Тренажеры для всех» – восстановление спортивной площадки по ул. Спортивной, д. 4, д. 4А, д. 4Б, просп. Степана Разина, д. 90</w:t>
      </w:r>
      <w:r>
        <w:rPr>
          <w:sz w:val="28"/>
          <w:szCs w:val="28"/>
          <w:shd w:val="clear" w:color="auto" w:fill="FFFFFF"/>
        </w:rPr>
        <w:t>;</w:t>
      </w:r>
    </w:p>
    <w:p w14:paraId="222FA478" w14:textId="1B54E015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«Спортивный двор» – обустройство спортивной площадки по просп. Степана Разина, д. 10</w:t>
      </w:r>
      <w:r>
        <w:rPr>
          <w:sz w:val="28"/>
          <w:szCs w:val="28"/>
          <w:shd w:val="clear" w:color="auto" w:fill="FFFFFF"/>
        </w:rPr>
        <w:t>;</w:t>
      </w:r>
    </w:p>
    <w:p w14:paraId="22254DDD" w14:textId="437B8872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«Сквер семейного отдыха «ПУШКИНСКИЙ» – создание  сквера по Приморскому бульвару, д. 9, д. 15, д. 19, д. 21  (1-й этап)</w:t>
      </w:r>
      <w:r>
        <w:rPr>
          <w:sz w:val="28"/>
          <w:szCs w:val="28"/>
          <w:shd w:val="clear" w:color="auto" w:fill="FFFFFF"/>
        </w:rPr>
        <w:t>;</w:t>
      </w:r>
    </w:p>
    <w:p w14:paraId="752E4891" w14:textId="336F9861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«Счастливые дети» – восстановление детской площадки по ул. 40 лет Победы, д. 48</w:t>
      </w:r>
      <w:r>
        <w:rPr>
          <w:sz w:val="28"/>
          <w:szCs w:val="28"/>
          <w:shd w:val="clear" w:color="auto" w:fill="FFFFFF"/>
        </w:rPr>
        <w:t>;</w:t>
      </w:r>
    </w:p>
    <w:p w14:paraId="5B358220" w14:textId="5228A1A3" w:rsidR="007329C4" w:rsidRP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sz w:val="28"/>
          <w:szCs w:val="28"/>
          <w:shd w:val="clear" w:color="auto" w:fill="FFFFFF"/>
        </w:rPr>
        <w:t>- «Дорога домой» – восстановление асфальтобетонного покрытия внутриквартальной дороги, лестницы, ведущей к ней, по бульвару 50 лет Октября, д. 10А, ул. Маяковского, д. 109, Яблоневому проезду, д. 102 и площадок перед подъездами д. 10А по бульвару 50 лет Октября</w:t>
      </w:r>
    </w:p>
    <w:p w14:paraId="424A8A9D" w14:textId="33190757" w:rsidR="007329C4" w:rsidRDefault="007329C4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7329C4">
        <w:rPr>
          <w:rFonts w:eastAsiaTheme="minorHAnsi"/>
          <w:sz w:val="28"/>
          <w:szCs w:val="28"/>
          <w:lang w:eastAsia="en-US"/>
        </w:rPr>
        <w:t xml:space="preserve">- </w:t>
      </w:r>
      <w:r w:rsidRPr="007329C4">
        <w:rPr>
          <w:sz w:val="28"/>
          <w:szCs w:val="28"/>
          <w:shd w:val="clear" w:color="auto" w:fill="FFFFFF"/>
        </w:rPr>
        <w:t>«Спорт для всех» – восстановление спортивной площадки по ул. Коммунистической д. 45</w:t>
      </w:r>
      <w:r w:rsidR="00C4105C">
        <w:rPr>
          <w:sz w:val="28"/>
          <w:szCs w:val="28"/>
          <w:shd w:val="clear" w:color="auto" w:fill="FFFFFF"/>
        </w:rPr>
        <w:t>.</w:t>
      </w:r>
    </w:p>
    <w:p w14:paraId="0D8C0112" w14:textId="26D59862" w:rsidR="00C4105C" w:rsidRDefault="00C4105C" w:rsidP="00C4105C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</w:t>
      </w:r>
      <w:r w:rsidR="000421EF">
        <w:rPr>
          <w:rFonts w:eastAsiaTheme="minorHAnsi"/>
          <w:sz w:val="28"/>
          <w:szCs w:val="28"/>
          <w:lang w:eastAsia="en-US"/>
        </w:rPr>
        <w:t>ешением Думы городского округа Тольятти Самарской области от 23.06.2021 № 985 утверждено Положение об инициативных проектах на территории городского округа Тольятти (далее – Положение).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421EF">
        <w:rPr>
          <w:rFonts w:eastAsiaTheme="minorHAnsi"/>
          <w:sz w:val="28"/>
          <w:szCs w:val="28"/>
          <w:lang w:eastAsia="en-US"/>
        </w:rPr>
        <w:t>Согласно п. 22 Положения внесение инициативного проекта осуществляется инициатором проекта путем его направления в администрацию</w:t>
      </w:r>
      <w:r w:rsidR="00AA157F">
        <w:rPr>
          <w:rFonts w:eastAsiaTheme="minorHAnsi"/>
          <w:sz w:val="28"/>
          <w:szCs w:val="28"/>
          <w:lang w:eastAsia="en-US"/>
        </w:rPr>
        <w:t xml:space="preserve"> городского округа Тольятти</w:t>
      </w:r>
      <w:r w:rsidR="000421E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15 февраля, 1 апреля текущего года.</w:t>
      </w:r>
    </w:p>
    <w:p w14:paraId="0DE40043" w14:textId="4E56B3ED" w:rsidR="000421EF" w:rsidRDefault="000421E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соответствии п. 26 Положения администрация не позднее 12-го рабочего дня со дня внесения инициативного проекта в </w:t>
      </w:r>
      <w:r w:rsidR="00AA157F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дминистрацию направляет в Думу городского округа информацию о поступившем инициативном проекте, сведения, указанные в инициативном проекте, и о возможности (невозможности) реализации инициативного проекта.</w:t>
      </w:r>
    </w:p>
    <w:p w14:paraId="2729C987" w14:textId="717B6DB9" w:rsidR="00C4105C" w:rsidRDefault="00AA157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Во исполнении п.26 Положения администрацией городского округа Тольятти представлена информация, что 15.02.2024 в конкурсную комиссию по проведению конкурсного отбора инициативных проектов поступило 3 проекта:</w:t>
      </w:r>
    </w:p>
    <w:p w14:paraId="272D3BB5" w14:textId="43BFE98E" w:rsidR="00AA157F" w:rsidRDefault="00AA157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«Уютный дом, комфортный двор» - б-р Молодежный д.2;</w:t>
      </w:r>
    </w:p>
    <w:p w14:paraId="346FC933" w14:textId="28394A4C" w:rsidR="00AA157F" w:rsidRDefault="00AA157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«Удобная парковка» по ул. Свердлова, д.19;</w:t>
      </w:r>
    </w:p>
    <w:p w14:paraId="38E415EF" w14:textId="42A4DC08" w:rsidR="00AA157F" w:rsidRDefault="00AA157F" w:rsidP="000421E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Уютный дворик» ТСЖ «Базилика» ул. 70 лет Октября, д.43.</w:t>
      </w:r>
    </w:p>
    <w:p w14:paraId="7EEAD1BE" w14:textId="150744D5" w:rsidR="000421EF" w:rsidRDefault="000421EF" w:rsidP="000421EF">
      <w:pPr>
        <w:pStyle w:val="a3"/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Рассмотрев представленную информацию, считаем целесообразным запросить у администрации городского округа Тольятти следующую информацию:</w:t>
      </w:r>
    </w:p>
    <w:p w14:paraId="4D970D7E" w14:textId="7CCE6E6B" w:rsidR="001A4AC1" w:rsidRPr="001A4AC1" w:rsidRDefault="001A4AC1" w:rsidP="001A4AC1">
      <w:pPr>
        <w:pStyle w:val="a3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1A4AC1">
        <w:rPr>
          <w:sz w:val="28"/>
          <w:szCs w:val="28"/>
        </w:rPr>
        <w:t xml:space="preserve">-  о сроках размещения аукционной документации на выполнение работ </w:t>
      </w:r>
      <w:r w:rsidR="00570F13">
        <w:rPr>
          <w:sz w:val="28"/>
          <w:szCs w:val="28"/>
        </w:rPr>
        <w:t>по реализации общественных проектов</w:t>
      </w:r>
      <w:r w:rsidR="00AE5B79">
        <w:rPr>
          <w:sz w:val="28"/>
          <w:szCs w:val="28"/>
        </w:rPr>
        <w:t>,</w:t>
      </w:r>
      <w:r w:rsidR="00570F13">
        <w:rPr>
          <w:sz w:val="28"/>
          <w:szCs w:val="28"/>
        </w:rPr>
        <w:t xml:space="preserve"> победивших в конкурсных отборах</w:t>
      </w:r>
      <w:r w:rsidRPr="001A4AC1">
        <w:rPr>
          <w:sz w:val="28"/>
          <w:szCs w:val="28"/>
        </w:rPr>
        <w:t>;</w:t>
      </w:r>
    </w:p>
    <w:p w14:paraId="4047245A" w14:textId="64E26927" w:rsidR="001A4AC1" w:rsidRPr="001A4AC1" w:rsidRDefault="00570F13" w:rsidP="001A4AC1">
      <w:pPr>
        <w:pStyle w:val="a3"/>
        <w:autoSpaceDE w:val="0"/>
        <w:autoSpaceDN w:val="0"/>
        <w:adjustRightInd w:val="0"/>
        <w:ind w:left="0"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="001A4AC1" w:rsidRPr="001A4AC1">
        <w:rPr>
          <w:sz w:val="28"/>
          <w:szCs w:val="28"/>
        </w:rPr>
        <w:t xml:space="preserve"> о сроках реализации </w:t>
      </w:r>
      <w:r w:rsidR="001A4AC1">
        <w:rPr>
          <w:sz w:val="28"/>
          <w:szCs w:val="28"/>
        </w:rPr>
        <w:t>общественных</w:t>
      </w:r>
      <w:r w:rsidR="001A4AC1" w:rsidRPr="001A4AC1">
        <w:rPr>
          <w:sz w:val="28"/>
          <w:szCs w:val="28"/>
        </w:rPr>
        <w:t xml:space="preserve"> проектов с указание</w:t>
      </w:r>
      <w:r>
        <w:rPr>
          <w:sz w:val="28"/>
          <w:szCs w:val="28"/>
        </w:rPr>
        <w:t>м</w:t>
      </w:r>
      <w:r w:rsidR="001A4AC1" w:rsidRPr="001A4AC1">
        <w:rPr>
          <w:sz w:val="28"/>
          <w:szCs w:val="28"/>
        </w:rPr>
        <w:t xml:space="preserve"> суммы софинансирования из бюджета г.о. Тольятти</w:t>
      </w:r>
      <w:r>
        <w:rPr>
          <w:sz w:val="28"/>
          <w:szCs w:val="28"/>
        </w:rPr>
        <w:t>.</w:t>
      </w:r>
    </w:p>
    <w:p w14:paraId="37204E16" w14:textId="1933A975" w:rsidR="00D917FC" w:rsidRDefault="00D917FC" w:rsidP="00E039D3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Lucida Sans Unicode"/>
          <w:b/>
          <w:sz w:val="28"/>
          <w:szCs w:val="28"/>
          <w:lang w:eastAsia="ru-RU" w:bidi="ru-RU"/>
        </w:rPr>
      </w:pPr>
      <w:r w:rsidRPr="00205557">
        <w:rPr>
          <w:sz w:val="28"/>
          <w:szCs w:val="28"/>
          <w:lang w:bidi="ru-RU"/>
        </w:rPr>
        <w:t xml:space="preserve">Решением Думы городского округа от </w:t>
      </w:r>
      <w:r w:rsidR="000A215C">
        <w:rPr>
          <w:sz w:val="28"/>
          <w:szCs w:val="28"/>
          <w:lang w:bidi="ru-RU"/>
        </w:rPr>
        <w:t>2</w:t>
      </w:r>
      <w:r w:rsidR="00F14E0C">
        <w:rPr>
          <w:sz w:val="28"/>
          <w:szCs w:val="28"/>
          <w:lang w:bidi="ru-RU"/>
        </w:rPr>
        <w:t>0</w:t>
      </w:r>
      <w:r w:rsidRPr="00205557">
        <w:rPr>
          <w:sz w:val="28"/>
          <w:szCs w:val="28"/>
          <w:lang w:bidi="ru-RU"/>
        </w:rPr>
        <w:t>.</w:t>
      </w:r>
      <w:r w:rsidR="00F14E0C">
        <w:rPr>
          <w:sz w:val="28"/>
          <w:szCs w:val="28"/>
          <w:lang w:bidi="ru-RU"/>
        </w:rPr>
        <w:t>12</w:t>
      </w:r>
      <w:r w:rsidRPr="00205557">
        <w:rPr>
          <w:sz w:val="28"/>
          <w:szCs w:val="28"/>
          <w:lang w:bidi="ru-RU"/>
        </w:rPr>
        <w:t>.20</w:t>
      </w:r>
      <w:r w:rsidR="00727D9A">
        <w:rPr>
          <w:sz w:val="28"/>
          <w:szCs w:val="28"/>
          <w:lang w:bidi="ru-RU"/>
        </w:rPr>
        <w:t>2</w:t>
      </w:r>
      <w:r w:rsidR="00F322DF">
        <w:rPr>
          <w:sz w:val="28"/>
          <w:szCs w:val="28"/>
          <w:lang w:bidi="ru-RU"/>
        </w:rPr>
        <w:t>3</w:t>
      </w:r>
      <w:r w:rsidRPr="00205557">
        <w:rPr>
          <w:sz w:val="28"/>
          <w:szCs w:val="28"/>
          <w:lang w:bidi="ru-RU"/>
        </w:rPr>
        <w:t xml:space="preserve">г. № </w:t>
      </w:r>
      <w:r w:rsidR="0002504C">
        <w:rPr>
          <w:sz w:val="28"/>
          <w:szCs w:val="28"/>
          <w:lang w:bidi="ru-RU"/>
        </w:rPr>
        <w:t>1</w:t>
      </w:r>
      <w:r w:rsidR="00F14E0C">
        <w:rPr>
          <w:sz w:val="28"/>
          <w:szCs w:val="28"/>
          <w:lang w:bidi="ru-RU"/>
        </w:rPr>
        <w:t>04</w:t>
      </w:r>
      <w:r w:rsidR="00AC4E5F" w:rsidRPr="00205557">
        <w:rPr>
          <w:sz w:val="28"/>
          <w:szCs w:val="28"/>
          <w:lang w:bidi="ru-RU"/>
        </w:rPr>
        <w:t xml:space="preserve"> </w:t>
      </w:r>
      <w:r w:rsidRPr="00205557">
        <w:rPr>
          <w:sz w:val="28"/>
          <w:szCs w:val="28"/>
          <w:lang w:bidi="ru-RU"/>
        </w:rPr>
        <w:t xml:space="preserve">вопрос </w:t>
      </w:r>
      <w:r w:rsidRPr="00205557">
        <w:rPr>
          <w:sz w:val="28"/>
          <w:szCs w:val="28"/>
        </w:rPr>
        <w:t>«</w:t>
      </w:r>
      <w:r w:rsidRPr="00205557">
        <w:rPr>
          <w:bCs/>
          <w:sz w:val="28"/>
          <w:szCs w:val="28"/>
        </w:rPr>
        <w:t xml:space="preserve">Об информации </w:t>
      </w:r>
      <w:r w:rsidR="008735F0" w:rsidRPr="00205557">
        <w:rPr>
          <w:bCs/>
          <w:sz w:val="28"/>
          <w:szCs w:val="28"/>
        </w:rPr>
        <w:t xml:space="preserve">администрации городского округа Тольятти </w:t>
      </w:r>
      <w:r w:rsidRPr="00205557">
        <w:rPr>
          <w:bCs/>
          <w:sz w:val="28"/>
          <w:szCs w:val="28"/>
        </w:rPr>
        <w:t>о</w:t>
      </w:r>
      <w:r w:rsidR="0052675E">
        <w:rPr>
          <w:bCs/>
          <w:sz w:val="28"/>
          <w:szCs w:val="28"/>
        </w:rPr>
        <w:t xml:space="preserve"> </w:t>
      </w:r>
      <w:r w:rsidR="00F322DF">
        <w:rPr>
          <w:bCs/>
          <w:sz w:val="28"/>
          <w:szCs w:val="28"/>
        </w:rPr>
        <w:t xml:space="preserve">ходе выполнения </w:t>
      </w:r>
      <w:r w:rsidR="0052675E">
        <w:rPr>
          <w:bCs/>
          <w:sz w:val="28"/>
          <w:szCs w:val="28"/>
        </w:rPr>
        <w:t>мероприяти</w:t>
      </w:r>
      <w:r w:rsidR="00F322DF">
        <w:rPr>
          <w:bCs/>
          <w:sz w:val="28"/>
          <w:szCs w:val="28"/>
        </w:rPr>
        <w:t>й</w:t>
      </w:r>
      <w:r w:rsidR="00727D9A">
        <w:rPr>
          <w:bCs/>
          <w:sz w:val="28"/>
          <w:szCs w:val="28"/>
        </w:rPr>
        <w:t xml:space="preserve"> </w:t>
      </w:r>
      <w:r w:rsidRPr="00205557">
        <w:rPr>
          <w:bCs/>
          <w:sz w:val="28"/>
          <w:szCs w:val="28"/>
        </w:rPr>
        <w:t>муниципальной программы «Благоустройство территории городского округа Тольятти на 2015</w:t>
      </w:r>
      <w:r w:rsidR="00AC4E5F" w:rsidRPr="00205557">
        <w:rPr>
          <w:bCs/>
          <w:sz w:val="28"/>
          <w:szCs w:val="28"/>
        </w:rPr>
        <w:t xml:space="preserve"> </w:t>
      </w:r>
      <w:r w:rsidRPr="00205557">
        <w:rPr>
          <w:bCs/>
          <w:sz w:val="28"/>
          <w:szCs w:val="28"/>
        </w:rPr>
        <w:t>-</w:t>
      </w:r>
      <w:r w:rsidR="00AC4E5F" w:rsidRPr="00205557">
        <w:rPr>
          <w:bCs/>
          <w:sz w:val="28"/>
          <w:szCs w:val="28"/>
        </w:rPr>
        <w:t xml:space="preserve"> </w:t>
      </w:r>
      <w:r w:rsidRPr="00205557">
        <w:rPr>
          <w:bCs/>
          <w:sz w:val="28"/>
          <w:szCs w:val="28"/>
        </w:rPr>
        <w:t>2024 годы»</w:t>
      </w:r>
      <w:r w:rsidR="00BD4566" w:rsidRPr="00205557">
        <w:rPr>
          <w:bCs/>
          <w:sz w:val="28"/>
          <w:szCs w:val="28"/>
        </w:rPr>
        <w:t>,</w:t>
      </w:r>
      <w:r w:rsidR="00D6258E" w:rsidRPr="00205557">
        <w:rPr>
          <w:bCs/>
          <w:sz w:val="28"/>
          <w:szCs w:val="28"/>
        </w:rPr>
        <w:t xml:space="preserve"> </w:t>
      </w:r>
      <w:r w:rsidRPr="00205557">
        <w:rPr>
          <w:bCs/>
          <w:sz w:val="28"/>
          <w:szCs w:val="28"/>
        </w:rPr>
        <w:t>утвержденной постановлением мэрии городского округа Тольятти от 24.03.2015</w:t>
      </w:r>
      <w:r w:rsidR="008735F0" w:rsidRPr="00205557">
        <w:rPr>
          <w:bCs/>
          <w:sz w:val="28"/>
          <w:szCs w:val="28"/>
        </w:rPr>
        <w:t xml:space="preserve">г. </w:t>
      </w:r>
      <w:r w:rsidRPr="00205557">
        <w:rPr>
          <w:bCs/>
          <w:sz w:val="28"/>
          <w:szCs w:val="28"/>
        </w:rPr>
        <w:t xml:space="preserve">№ 905-п/1, </w:t>
      </w:r>
      <w:r w:rsidR="00EE24A3">
        <w:rPr>
          <w:bCs/>
          <w:sz w:val="28"/>
          <w:szCs w:val="28"/>
        </w:rPr>
        <w:t>по состоянию на 01.0</w:t>
      </w:r>
      <w:r w:rsidR="00F14E0C">
        <w:rPr>
          <w:bCs/>
          <w:sz w:val="28"/>
          <w:szCs w:val="28"/>
        </w:rPr>
        <w:t>3</w:t>
      </w:r>
      <w:r w:rsidR="00EE24A3">
        <w:rPr>
          <w:bCs/>
          <w:sz w:val="28"/>
          <w:szCs w:val="28"/>
        </w:rPr>
        <w:t>.202</w:t>
      </w:r>
      <w:r w:rsidR="00F14E0C">
        <w:rPr>
          <w:bCs/>
          <w:sz w:val="28"/>
          <w:szCs w:val="28"/>
        </w:rPr>
        <w:t>4</w:t>
      </w:r>
      <w:r w:rsidRPr="00205557">
        <w:rPr>
          <w:sz w:val="28"/>
          <w:szCs w:val="28"/>
        </w:rPr>
        <w:t xml:space="preserve">» </w:t>
      </w:r>
      <w:r w:rsidRPr="00205557">
        <w:rPr>
          <w:rFonts w:eastAsia="Lucida Sans Unicode"/>
          <w:sz w:val="28"/>
          <w:szCs w:val="28"/>
          <w:lang w:eastAsia="ru-RU" w:bidi="ru-RU"/>
        </w:rPr>
        <w:t xml:space="preserve">включен в план текущей деятельности Думы городского округа Тольятти на </w:t>
      </w:r>
      <w:r w:rsidR="00D6258E" w:rsidRPr="00205557">
        <w:rPr>
          <w:rFonts w:eastAsia="Lucida Sans Unicode"/>
          <w:sz w:val="28"/>
          <w:szCs w:val="28"/>
          <w:lang w:val="en-US" w:eastAsia="ru-RU" w:bidi="ru-RU"/>
        </w:rPr>
        <w:t>I</w:t>
      </w:r>
      <w:r w:rsidR="00AC4E5F" w:rsidRPr="00205557">
        <w:rPr>
          <w:rFonts w:eastAsia="Lucida Sans Unicode"/>
          <w:sz w:val="28"/>
          <w:szCs w:val="28"/>
          <w:lang w:eastAsia="ru-RU" w:bidi="ru-RU"/>
        </w:rPr>
        <w:t xml:space="preserve"> </w:t>
      </w:r>
      <w:r w:rsidR="00434407" w:rsidRPr="00205557">
        <w:rPr>
          <w:rFonts w:eastAsia="Lucida Sans Unicode"/>
          <w:sz w:val="28"/>
          <w:szCs w:val="28"/>
          <w:lang w:eastAsia="ru-RU" w:bidi="ru-RU"/>
        </w:rPr>
        <w:t xml:space="preserve">квартал </w:t>
      </w:r>
      <w:r w:rsidRPr="00205557">
        <w:rPr>
          <w:rFonts w:eastAsia="Lucida Sans Unicode"/>
          <w:sz w:val="28"/>
          <w:szCs w:val="28"/>
          <w:lang w:eastAsia="ru-RU" w:bidi="ru-RU"/>
        </w:rPr>
        <w:t>20</w:t>
      </w:r>
      <w:r w:rsidR="00845054">
        <w:rPr>
          <w:rFonts w:eastAsia="Lucida Sans Unicode"/>
          <w:sz w:val="28"/>
          <w:szCs w:val="28"/>
          <w:lang w:eastAsia="ru-RU" w:bidi="ru-RU"/>
        </w:rPr>
        <w:t>2</w:t>
      </w:r>
      <w:r w:rsidR="00F14E0C">
        <w:rPr>
          <w:rFonts w:eastAsia="Lucida Sans Unicode"/>
          <w:sz w:val="28"/>
          <w:szCs w:val="28"/>
          <w:lang w:eastAsia="ru-RU" w:bidi="ru-RU"/>
        </w:rPr>
        <w:t>4</w:t>
      </w:r>
      <w:r w:rsidRPr="00205557">
        <w:rPr>
          <w:rFonts w:eastAsia="Lucida Sans Unicode"/>
          <w:sz w:val="28"/>
          <w:szCs w:val="28"/>
          <w:lang w:eastAsia="ru-RU" w:bidi="ru-RU"/>
        </w:rPr>
        <w:t>г.</w:t>
      </w:r>
      <w:r w:rsidR="008735F0" w:rsidRPr="00205557">
        <w:rPr>
          <w:rFonts w:eastAsia="Lucida Sans Unicode"/>
          <w:sz w:val="28"/>
          <w:szCs w:val="28"/>
          <w:lang w:eastAsia="ru-RU" w:bidi="ru-RU"/>
        </w:rPr>
        <w:t>,</w:t>
      </w:r>
      <w:r w:rsidR="00D6258E" w:rsidRPr="00205557">
        <w:rPr>
          <w:rFonts w:eastAsia="Lucida Sans Unicode"/>
          <w:sz w:val="28"/>
          <w:szCs w:val="28"/>
          <w:lang w:eastAsia="ru-RU" w:bidi="ru-RU"/>
        </w:rPr>
        <w:t xml:space="preserve"> </w:t>
      </w:r>
      <w:r w:rsidR="008735F0" w:rsidRPr="00205557">
        <w:rPr>
          <w:rFonts w:eastAsia="Lucida Sans Unicode"/>
          <w:b/>
          <w:sz w:val="28"/>
          <w:szCs w:val="28"/>
          <w:lang w:eastAsia="ru-RU" w:bidi="ru-RU"/>
        </w:rPr>
        <w:t xml:space="preserve">со сроком рассмотрения на заседании Думы </w:t>
      </w:r>
      <w:r w:rsidR="0002504C">
        <w:rPr>
          <w:rFonts w:eastAsia="Lucida Sans Unicode"/>
          <w:b/>
          <w:sz w:val="28"/>
          <w:szCs w:val="28"/>
          <w:lang w:eastAsia="ru-RU" w:bidi="ru-RU"/>
        </w:rPr>
        <w:t>2</w:t>
      </w:r>
      <w:r w:rsidR="00F14E0C">
        <w:rPr>
          <w:rFonts w:eastAsia="Lucida Sans Unicode"/>
          <w:b/>
          <w:sz w:val="28"/>
          <w:szCs w:val="28"/>
          <w:lang w:eastAsia="ru-RU" w:bidi="ru-RU"/>
        </w:rPr>
        <w:t>0</w:t>
      </w:r>
      <w:r w:rsidR="008735F0" w:rsidRPr="00205557">
        <w:rPr>
          <w:rFonts w:eastAsia="Lucida Sans Unicode"/>
          <w:b/>
          <w:sz w:val="28"/>
          <w:szCs w:val="28"/>
          <w:lang w:eastAsia="ru-RU" w:bidi="ru-RU"/>
        </w:rPr>
        <w:t>.</w:t>
      </w:r>
      <w:r w:rsidR="00EE24A3">
        <w:rPr>
          <w:rFonts w:eastAsia="Lucida Sans Unicode"/>
          <w:b/>
          <w:sz w:val="28"/>
          <w:szCs w:val="28"/>
          <w:lang w:eastAsia="ru-RU" w:bidi="ru-RU"/>
        </w:rPr>
        <w:t>0</w:t>
      </w:r>
      <w:r w:rsidR="00F14E0C">
        <w:rPr>
          <w:rFonts w:eastAsia="Lucida Sans Unicode"/>
          <w:b/>
          <w:sz w:val="28"/>
          <w:szCs w:val="28"/>
          <w:lang w:eastAsia="ru-RU" w:bidi="ru-RU"/>
        </w:rPr>
        <w:t>3</w:t>
      </w:r>
      <w:r w:rsidR="008735F0" w:rsidRPr="00205557">
        <w:rPr>
          <w:rFonts w:eastAsia="Lucida Sans Unicode"/>
          <w:b/>
          <w:sz w:val="28"/>
          <w:szCs w:val="28"/>
          <w:lang w:eastAsia="ru-RU" w:bidi="ru-RU"/>
        </w:rPr>
        <w:t>.20</w:t>
      </w:r>
      <w:r w:rsidR="00845054">
        <w:rPr>
          <w:rFonts w:eastAsia="Lucida Sans Unicode"/>
          <w:b/>
          <w:sz w:val="28"/>
          <w:szCs w:val="28"/>
          <w:lang w:eastAsia="ru-RU" w:bidi="ru-RU"/>
        </w:rPr>
        <w:t>2</w:t>
      </w:r>
      <w:r w:rsidR="00F14E0C">
        <w:rPr>
          <w:rFonts w:eastAsia="Lucida Sans Unicode"/>
          <w:b/>
          <w:sz w:val="28"/>
          <w:szCs w:val="28"/>
          <w:lang w:eastAsia="ru-RU" w:bidi="ru-RU"/>
        </w:rPr>
        <w:t>4</w:t>
      </w:r>
      <w:r w:rsidR="008735F0" w:rsidRPr="00205557">
        <w:rPr>
          <w:rFonts w:eastAsia="Lucida Sans Unicode"/>
          <w:b/>
          <w:sz w:val="28"/>
          <w:szCs w:val="28"/>
          <w:lang w:eastAsia="ru-RU" w:bidi="ru-RU"/>
        </w:rPr>
        <w:t>г.</w:t>
      </w:r>
    </w:p>
    <w:p w14:paraId="6D606247" w14:textId="77777777" w:rsidR="00D917FC" w:rsidRPr="00205557" w:rsidRDefault="00D917FC" w:rsidP="00E039D3">
      <w:pPr>
        <w:ind w:firstLine="709"/>
        <w:jc w:val="both"/>
        <w:rPr>
          <w:rFonts w:eastAsia="Lucida Sans Unicode"/>
          <w:sz w:val="28"/>
          <w:szCs w:val="28"/>
          <w:lang w:bidi="ru-RU"/>
        </w:rPr>
      </w:pPr>
      <w:r w:rsidRPr="00205557">
        <w:rPr>
          <w:rFonts w:eastAsia="Lucida Sans Unicode"/>
          <w:sz w:val="28"/>
          <w:szCs w:val="28"/>
          <w:lang w:bidi="ru-RU"/>
        </w:rPr>
        <w:t xml:space="preserve">В соответствии с </w:t>
      </w:r>
      <w:r w:rsidR="008F3563" w:rsidRPr="00205557">
        <w:rPr>
          <w:rFonts w:eastAsia="Lucida Sans Unicode"/>
          <w:sz w:val="28"/>
          <w:szCs w:val="28"/>
          <w:lang w:bidi="ru-RU"/>
        </w:rPr>
        <w:t xml:space="preserve">пунктом </w:t>
      </w:r>
      <w:r w:rsidRPr="00205557">
        <w:rPr>
          <w:rFonts w:eastAsia="Lucida Sans Unicode"/>
          <w:sz w:val="28"/>
          <w:szCs w:val="28"/>
          <w:lang w:bidi="ru-RU"/>
        </w:rPr>
        <w:t>9</w:t>
      </w:r>
      <w:r w:rsidR="008F3563" w:rsidRPr="00205557">
        <w:rPr>
          <w:rFonts w:eastAsia="Lucida Sans Unicode"/>
          <w:sz w:val="28"/>
          <w:szCs w:val="28"/>
          <w:lang w:bidi="ru-RU"/>
        </w:rPr>
        <w:t xml:space="preserve"> части 1 статьи </w:t>
      </w:r>
      <w:r w:rsidRPr="00205557">
        <w:rPr>
          <w:rFonts w:eastAsia="Lucida Sans Unicode"/>
          <w:sz w:val="28"/>
          <w:szCs w:val="28"/>
          <w:lang w:bidi="ru-RU"/>
        </w:rPr>
        <w:t>25 Устава городского округа Тольятти в исключительной компетенции Думы находится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14:paraId="25A73827" w14:textId="77777777" w:rsidR="001A6A29" w:rsidRPr="00205557" w:rsidRDefault="001A6A29" w:rsidP="00E039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557">
        <w:rPr>
          <w:rFonts w:eastAsia="Lucida Sans Unicode"/>
          <w:sz w:val="28"/>
          <w:szCs w:val="28"/>
          <w:lang w:bidi="ru-RU"/>
        </w:rPr>
        <w:t>Согласно части 2 статьи 77 Регламента Думы городского округа п</w:t>
      </w:r>
      <w:r w:rsidRPr="00205557">
        <w:rPr>
          <w:sz w:val="28"/>
          <w:szCs w:val="28"/>
        </w:rPr>
        <w:t>о итогам рассмотрения Думой вопросов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</w:p>
    <w:p w14:paraId="1B21FB79" w14:textId="77777777" w:rsidR="001A6A29" w:rsidRPr="00205557" w:rsidRDefault="001A6A29" w:rsidP="00E039D3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05557">
        <w:rPr>
          <w:rFonts w:eastAsia="Calibri"/>
          <w:sz w:val="28"/>
          <w:szCs w:val="28"/>
          <w:lang w:eastAsia="ru-RU"/>
        </w:rPr>
        <w:t>В соответствии с частью 1 статьи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14:paraId="01B9197E" w14:textId="77777777" w:rsidR="00D917FC" w:rsidRPr="00205557" w:rsidRDefault="00D917FC" w:rsidP="00E039D3">
      <w:pPr>
        <w:tabs>
          <w:tab w:val="left" w:pos="-28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05557">
        <w:rPr>
          <w:sz w:val="28"/>
          <w:szCs w:val="28"/>
        </w:rPr>
        <w:t xml:space="preserve">Проект решения Думы по вопросам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</w:t>
      </w:r>
      <w:r w:rsidR="008F3563" w:rsidRPr="00205557">
        <w:rPr>
          <w:sz w:val="28"/>
          <w:szCs w:val="28"/>
        </w:rPr>
        <w:t xml:space="preserve">главы городского округа и </w:t>
      </w:r>
      <w:r w:rsidR="00EC0C82" w:rsidRPr="00205557">
        <w:rPr>
          <w:sz w:val="28"/>
          <w:szCs w:val="28"/>
        </w:rPr>
        <w:t>администрации</w:t>
      </w:r>
      <w:r w:rsidR="008F3563" w:rsidRPr="00205557">
        <w:rPr>
          <w:sz w:val="28"/>
          <w:szCs w:val="28"/>
        </w:rPr>
        <w:t xml:space="preserve"> </w:t>
      </w:r>
      <w:r w:rsidR="00EC0C82" w:rsidRPr="00205557">
        <w:rPr>
          <w:sz w:val="28"/>
          <w:szCs w:val="28"/>
        </w:rPr>
        <w:t>городского округа</w:t>
      </w:r>
      <w:r w:rsidRPr="00205557">
        <w:rPr>
          <w:sz w:val="28"/>
          <w:szCs w:val="28"/>
        </w:rPr>
        <w:t>.</w:t>
      </w:r>
    </w:p>
    <w:p w14:paraId="3513A3A8" w14:textId="77777777" w:rsidR="00D917FC" w:rsidRPr="00205557" w:rsidRDefault="00D917FC" w:rsidP="00E039D3">
      <w:pPr>
        <w:autoSpaceDE w:val="0"/>
        <w:ind w:firstLine="709"/>
        <w:jc w:val="both"/>
        <w:rPr>
          <w:rFonts w:eastAsia="Lucida Sans Unicode" w:cs="Tahoma"/>
          <w:bCs/>
          <w:sz w:val="28"/>
          <w:szCs w:val="28"/>
          <w:lang w:bidi="ru-RU"/>
        </w:rPr>
      </w:pPr>
      <w:r w:rsidRPr="00205557">
        <w:rPr>
          <w:rFonts w:eastAsia="Lucida Sans Unicode"/>
          <w:sz w:val="28"/>
          <w:szCs w:val="28"/>
          <w:lang w:bidi="ru-RU"/>
        </w:rPr>
        <w:t>Рассматриваемый вопрос относится к предметам ведения постоянной комиссии по городскому хозяйству.</w:t>
      </w:r>
    </w:p>
    <w:p w14:paraId="4D7A364E" w14:textId="77777777" w:rsidR="00D917FC" w:rsidRPr="00205557" w:rsidRDefault="00D917FC" w:rsidP="00E039D3">
      <w:pPr>
        <w:ind w:firstLine="709"/>
        <w:jc w:val="both"/>
        <w:rPr>
          <w:b/>
          <w:bCs/>
          <w:sz w:val="28"/>
          <w:szCs w:val="28"/>
        </w:rPr>
      </w:pPr>
      <w:r w:rsidRPr="00205557">
        <w:rPr>
          <w:b/>
          <w:bCs/>
          <w:sz w:val="28"/>
          <w:szCs w:val="28"/>
        </w:rPr>
        <w:t>Вывод: вопрос относится к компетенции Думы и может быть рассмотрен на её заседании.</w:t>
      </w:r>
    </w:p>
    <w:p w14:paraId="648229BF" w14:textId="77777777" w:rsidR="00A80F63" w:rsidRPr="00205557" w:rsidRDefault="00A80F63" w:rsidP="00423BBC">
      <w:pPr>
        <w:ind w:firstLine="709"/>
        <w:rPr>
          <w:b/>
          <w:bCs/>
          <w:sz w:val="28"/>
          <w:szCs w:val="28"/>
        </w:rPr>
      </w:pPr>
    </w:p>
    <w:p w14:paraId="7088754D" w14:textId="77777777" w:rsidR="00D917FC" w:rsidRPr="00423BBC" w:rsidRDefault="00EE24A3" w:rsidP="00AE61F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Начальник</w:t>
      </w:r>
    </w:p>
    <w:p w14:paraId="3E0900E9" w14:textId="77777777" w:rsidR="00D917FC" w:rsidRPr="00423BBC" w:rsidRDefault="00D917FC" w:rsidP="00423BBC">
      <w:pPr>
        <w:rPr>
          <w:b/>
          <w:bCs/>
          <w:sz w:val="28"/>
          <w:szCs w:val="28"/>
        </w:rPr>
      </w:pPr>
      <w:r w:rsidRPr="00423BBC">
        <w:rPr>
          <w:b/>
          <w:bCs/>
          <w:sz w:val="28"/>
          <w:szCs w:val="28"/>
        </w:rPr>
        <w:t xml:space="preserve">юридического </w:t>
      </w:r>
      <w:r w:rsidR="00D13D55">
        <w:rPr>
          <w:b/>
          <w:bCs/>
          <w:sz w:val="28"/>
          <w:szCs w:val="28"/>
        </w:rPr>
        <w:t xml:space="preserve">отдела         </w:t>
      </w:r>
      <w:r w:rsidRPr="00423BBC">
        <w:rPr>
          <w:b/>
          <w:bCs/>
          <w:sz w:val="28"/>
          <w:szCs w:val="28"/>
        </w:rPr>
        <w:t xml:space="preserve">               </w:t>
      </w:r>
      <w:r w:rsidRPr="00423BBC">
        <w:rPr>
          <w:b/>
          <w:bCs/>
          <w:sz w:val="28"/>
          <w:szCs w:val="28"/>
        </w:rPr>
        <w:tab/>
        <w:t xml:space="preserve">        </w:t>
      </w:r>
      <w:r w:rsidR="0080268D" w:rsidRPr="00423BBC">
        <w:rPr>
          <w:b/>
          <w:bCs/>
          <w:sz w:val="28"/>
          <w:szCs w:val="28"/>
        </w:rPr>
        <w:tab/>
      </w:r>
      <w:r w:rsidR="0080268D" w:rsidRPr="00423BBC">
        <w:rPr>
          <w:b/>
          <w:bCs/>
          <w:sz w:val="28"/>
          <w:szCs w:val="28"/>
        </w:rPr>
        <w:tab/>
      </w:r>
      <w:r w:rsidRPr="00423BBC">
        <w:rPr>
          <w:b/>
          <w:bCs/>
          <w:sz w:val="28"/>
          <w:szCs w:val="28"/>
        </w:rPr>
        <w:tab/>
      </w:r>
      <w:r w:rsidR="0080268D" w:rsidRPr="00423BBC">
        <w:rPr>
          <w:b/>
          <w:bCs/>
          <w:sz w:val="28"/>
          <w:szCs w:val="28"/>
        </w:rPr>
        <w:t xml:space="preserve"> </w:t>
      </w:r>
      <w:r w:rsidR="00EE24A3">
        <w:rPr>
          <w:b/>
          <w:bCs/>
          <w:sz w:val="28"/>
          <w:szCs w:val="28"/>
        </w:rPr>
        <w:t>Е</w:t>
      </w:r>
      <w:r w:rsidR="00BD4566">
        <w:rPr>
          <w:b/>
          <w:bCs/>
          <w:sz w:val="28"/>
          <w:szCs w:val="28"/>
        </w:rPr>
        <w:t xml:space="preserve">.В. </w:t>
      </w:r>
      <w:r w:rsidR="00EE24A3">
        <w:rPr>
          <w:b/>
          <w:bCs/>
          <w:sz w:val="28"/>
          <w:szCs w:val="28"/>
        </w:rPr>
        <w:t>Смирнова</w:t>
      </w:r>
    </w:p>
    <w:p w14:paraId="6C18A0ED" w14:textId="77777777" w:rsidR="00AE61F0" w:rsidRPr="00FE0A6E" w:rsidRDefault="00CD3F3D" w:rsidP="00BF1DB8">
      <w:pPr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Майорова</w:t>
      </w:r>
    </w:p>
    <w:p w14:paraId="07E283A3" w14:textId="77777777" w:rsidR="00AE61F0" w:rsidRDefault="00AE61F0" w:rsidP="00BF1DB8">
      <w:pPr>
        <w:jc w:val="both"/>
        <w:rPr>
          <w:color w:val="000000"/>
          <w:lang w:eastAsia="ru-RU"/>
        </w:rPr>
      </w:pPr>
      <w:r w:rsidRPr="00FE0A6E">
        <w:rPr>
          <w:color w:val="000000"/>
          <w:sz w:val="20"/>
          <w:szCs w:val="20"/>
          <w:lang w:eastAsia="ru-RU"/>
        </w:rPr>
        <w:t>28-35-03</w:t>
      </w:r>
    </w:p>
    <w:sectPr w:rsidR="00AE61F0" w:rsidSect="00A80F63">
      <w:headerReference w:type="default" r:id="rId10"/>
      <w:footnotePr>
        <w:pos w:val="beneathText"/>
      </w:footnotePr>
      <w:pgSz w:w="11905" w:h="16837"/>
      <w:pgMar w:top="1134" w:right="850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8F7D59" w14:textId="77777777" w:rsidR="00382785" w:rsidRDefault="00382785" w:rsidP="006244C0">
      <w:r>
        <w:separator/>
      </w:r>
    </w:p>
  </w:endnote>
  <w:endnote w:type="continuationSeparator" w:id="0">
    <w:p w14:paraId="06CBA89E" w14:textId="77777777" w:rsidR="00382785" w:rsidRDefault="00382785" w:rsidP="00624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510603" w14:textId="77777777" w:rsidR="00382785" w:rsidRDefault="00382785" w:rsidP="006244C0">
      <w:r>
        <w:separator/>
      </w:r>
    </w:p>
  </w:footnote>
  <w:footnote w:type="continuationSeparator" w:id="0">
    <w:p w14:paraId="7C805E47" w14:textId="77777777" w:rsidR="00382785" w:rsidRDefault="00382785" w:rsidP="00624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810005"/>
      <w:docPartObj>
        <w:docPartGallery w:val="Page Numbers (Top of Page)"/>
        <w:docPartUnique/>
      </w:docPartObj>
    </w:sdtPr>
    <w:sdtEndPr/>
    <w:sdtContent>
      <w:p w14:paraId="0D6CCCAB" w14:textId="77777777" w:rsidR="00A80F63" w:rsidRDefault="00A80F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840">
          <w:rPr>
            <w:noProof/>
          </w:rPr>
          <w:t>5</w:t>
        </w:r>
        <w:r>
          <w:fldChar w:fldCharType="end"/>
        </w:r>
      </w:p>
    </w:sdtContent>
  </w:sdt>
  <w:p w14:paraId="21F4651C" w14:textId="77777777" w:rsidR="00A80F63" w:rsidRDefault="00A80F6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34BD7"/>
    <w:multiLevelType w:val="hybridMultilevel"/>
    <w:tmpl w:val="110EBF2C"/>
    <w:lvl w:ilvl="0" w:tplc="018E057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F46F2E"/>
    <w:multiLevelType w:val="hybridMultilevel"/>
    <w:tmpl w:val="E8C6BAF6"/>
    <w:lvl w:ilvl="0" w:tplc="9738EC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4E068C"/>
    <w:multiLevelType w:val="hybridMultilevel"/>
    <w:tmpl w:val="1F30C074"/>
    <w:lvl w:ilvl="0" w:tplc="B8C6101A">
      <w:start w:val="1"/>
      <w:numFmt w:val="decimal"/>
      <w:lvlText w:val="%1)"/>
      <w:lvlJc w:val="left"/>
      <w:pPr>
        <w:ind w:left="1921" w:hanging="12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34520C"/>
    <w:multiLevelType w:val="hybridMultilevel"/>
    <w:tmpl w:val="38B6F780"/>
    <w:lvl w:ilvl="0" w:tplc="587CE1E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4A2C9F"/>
    <w:multiLevelType w:val="hybridMultilevel"/>
    <w:tmpl w:val="DFEC1CF4"/>
    <w:lvl w:ilvl="0" w:tplc="628E63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405D7A"/>
    <w:multiLevelType w:val="hybridMultilevel"/>
    <w:tmpl w:val="D0307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177"/>
    <w:rsid w:val="00011CA7"/>
    <w:rsid w:val="000166F3"/>
    <w:rsid w:val="0002504C"/>
    <w:rsid w:val="00026CD8"/>
    <w:rsid w:val="000312E8"/>
    <w:rsid w:val="000401D3"/>
    <w:rsid w:val="000421EF"/>
    <w:rsid w:val="00042EE6"/>
    <w:rsid w:val="00045806"/>
    <w:rsid w:val="00060C80"/>
    <w:rsid w:val="00061B81"/>
    <w:rsid w:val="00071DB9"/>
    <w:rsid w:val="000723D9"/>
    <w:rsid w:val="00073A9C"/>
    <w:rsid w:val="00080D22"/>
    <w:rsid w:val="00092D00"/>
    <w:rsid w:val="00094739"/>
    <w:rsid w:val="000954BF"/>
    <w:rsid w:val="000A0E87"/>
    <w:rsid w:val="000A215C"/>
    <w:rsid w:val="000A4B53"/>
    <w:rsid w:val="000B0040"/>
    <w:rsid w:val="000B1768"/>
    <w:rsid w:val="000B3FA2"/>
    <w:rsid w:val="000C4DD9"/>
    <w:rsid w:val="000D1589"/>
    <w:rsid w:val="000D3D9B"/>
    <w:rsid w:val="000D5997"/>
    <w:rsid w:val="000D6356"/>
    <w:rsid w:val="000D7692"/>
    <w:rsid w:val="000E1262"/>
    <w:rsid w:val="000E3D55"/>
    <w:rsid w:val="000E69B0"/>
    <w:rsid w:val="00104948"/>
    <w:rsid w:val="00106C01"/>
    <w:rsid w:val="00115BA7"/>
    <w:rsid w:val="001223C6"/>
    <w:rsid w:val="0012310C"/>
    <w:rsid w:val="001335E3"/>
    <w:rsid w:val="00137BC5"/>
    <w:rsid w:val="001418A8"/>
    <w:rsid w:val="00142E87"/>
    <w:rsid w:val="00145161"/>
    <w:rsid w:val="0014759A"/>
    <w:rsid w:val="00156FED"/>
    <w:rsid w:val="00166B89"/>
    <w:rsid w:val="0016774A"/>
    <w:rsid w:val="00180884"/>
    <w:rsid w:val="00184E7D"/>
    <w:rsid w:val="001943F3"/>
    <w:rsid w:val="001962D4"/>
    <w:rsid w:val="001A4AC1"/>
    <w:rsid w:val="001A6A29"/>
    <w:rsid w:val="001A6C30"/>
    <w:rsid w:val="001A7CF4"/>
    <w:rsid w:val="001B41C0"/>
    <w:rsid w:val="001B439A"/>
    <w:rsid w:val="001B43D0"/>
    <w:rsid w:val="001B570A"/>
    <w:rsid w:val="001B5819"/>
    <w:rsid w:val="001C1424"/>
    <w:rsid w:val="001C3298"/>
    <w:rsid w:val="001D3006"/>
    <w:rsid w:val="001D4D23"/>
    <w:rsid w:val="001E6302"/>
    <w:rsid w:val="001E6379"/>
    <w:rsid w:val="001E66EE"/>
    <w:rsid w:val="001F267D"/>
    <w:rsid w:val="001F6612"/>
    <w:rsid w:val="00200BB1"/>
    <w:rsid w:val="00200D12"/>
    <w:rsid w:val="00201CEF"/>
    <w:rsid w:val="00204B7C"/>
    <w:rsid w:val="00205557"/>
    <w:rsid w:val="00205DC7"/>
    <w:rsid w:val="002135D9"/>
    <w:rsid w:val="00215831"/>
    <w:rsid w:val="00216C22"/>
    <w:rsid w:val="00220A33"/>
    <w:rsid w:val="00220C0F"/>
    <w:rsid w:val="002235B1"/>
    <w:rsid w:val="00251564"/>
    <w:rsid w:val="002628C5"/>
    <w:rsid w:val="00265992"/>
    <w:rsid w:val="00294656"/>
    <w:rsid w:val="002A50F8"/>
    <w:rsid w:val="002B73CC"/>
    <w:rsid w:val="002D3394"/>
    <w:rsid w:val="002E102E"/>
    <w:rsid w:val="002E1FB7"/>
    <w:rsid w:val="002E4A08"/>
    <w:rsid w:val="002E5E25"/>
    <w:rsid w:val="002E6939"/>
    <w:rsid w:val="002F1933"/>
    <w:rsid w:val="003019C9"/>
    <w:rsid w:val="00305EFD"/>
    <w:rsid w:val="00314DC1"/>
    <w:rsid w:val="00317F40"/>
    <w:rsid w:val="00322ECD"/>
    <w:rsid w:val="00322EF0"/>
    <w:rsid w:val="00330C1B"/>
    <w:rsid w:val="003319DC"/>
    <w:rsid w:val="00334866"/>
    <w:rsid w:val="00336C3D"/>
    <w:rsid w:val="00336FDC"/>
    <w:rsid w:val="003428D6"/>
    <w:rsid w:val="0036540D"/>
    <w:rsid w:val="00371222"/>
    <w:rsid w:val="0037364D"/>
    <w:rsid w:val="0038000E"/>
    <w:rsid w:val="00382785"/>
    <w:rsid w:val="00387EC7"/>
    <w:rsid w:val="00390194"/>
    <w:rsid w:val="003A1920"/>
    <w:rsid w:val="003A5A6E"/>
    <w:rsid w:val="003A73AE"/>
    <w:rsid w:val="003C1FFE"/>
    <w:rsid w:val="003D402F"/>
    <w:rsid w:val="003E26B2"/>
    <w:rsid w:val="003E4F1F"/>
    <w:rsid w:val="003E631C"/>
    <w:rsid w:val="003E667F"/>
    <w:rsid w:val="003F3559"/>
    <w:rsid w:val="00400E0A"/>
    <w:rsid w:val="0040391A"/>
    <w:rsid w:val="0040708C"/>
    <w:rsid w:val="00423BBC"/>
    <w:rsid w:val="00433E6C"/>
    <w:rsid w:val="00434407"/>
    <w:rsid w:val="00435808"/>
    <w:rsid w:val="00441889"/>
    <w:rsid w:val="00443377"/>
    <w:rsid w:val="00445F9E"/>
    <w:rsid w:val="00446A9F"/>
    <w:rsid w:val="00464674"/>
    <w:rsid w:val="0049288D"/>
    <w:rsid w:val="004950CD"/>
    <w:rsid w:val="004A467A"/>
    <w:rsid w:val="004C215C"/>
    <w:rsid w:val="004C3442"/>
    <w:rsid w:val="004E1869"/>
    <w:rsid w:val="004F0A92"/>
    <w:rsid w:val="004F4A82"/>
    <w:rsid w:val="00502F6B"/>
    <w:rsid w:val="00503098"/>
    <w:rsid w:val="00521077"/>
    <w:rsid w:val="00521ED3"/>
    <w:rsid w:val="0052675E"/>
    <w:rsid w:val="005406DE"/>
    <w:rsid w:val="00541F8D"/>
    <w:rsid w:val="005448D2"/>
    <w:rsid w:val="00553D79"/>
    <w:rsid w:val="00557A1C"/>
    <w:rsid w:val="005603C0"/>
    <w:rsid w:val="005626BD"/>
    <w:rsid w:val="00570F13"/>
    <w:rsid w:val="00572DB1"/>
    <w:rsid w:val="00573E32"/>
    <w:rsid w:val="005867C8"/>
    <w:rsid w:val="005867DB"/>
    <w:rsid w:val="00593C35"/>
    <w:rsid w:val="00596CFF"/>
    <w:rsid w:val="00597D98"/>
    <w:rsid w:val="005A696A"/>
    <w:rsid w:val="005B708B"/>
    <w:rsid w:val="005C0191"/>
    <w:rsid w:val="005C467C"/>
    <w:rsid w:val="005C6F4E"/>
    <w:rsid w:val="005C720E"/>
    <w:rsid w:val="005D45ED"/>
    <w:rsid w:val="005D557A"/>
    <w:rsid w:val="005E017A"/>
    <w:rsid w:val="005E313A"/>
    <w:rsid w:val="005E58A6"/>
    <w:rsid w:val="005F18E3"/>
    <w:rsid w:val="005F2C22"/>
    <w:rsid w:val="005F2E0D"/>
    <w:rsid w:val="005F4DC0"/>
    <w:rsid w:val="005F52D5"/>
    <w:rsid w:val="005F5340"/>
    <w:rsid w:val="00600A3A"/>
    <w:rsid w:val="00605F8F"/>
    <w:rsid w:val="00620140"/>
    <w:rsid w:val="006244C0"/>
    <w:rsid w:val="006333F8"/>
    <w:rsid w:val="00635400"/>
    <w:rsid w:val="006356B9"/>
    <w:rsid w:val="00641A01"/>
    <w:rsid w:val="0064280A"/>
    <w:rsid w:val="0064744F"/>
    <w:rsid w:val="00651A7F"/>
    <w:rsid w:val="00651D7F"/>
    <w:rsid w:val="0065504F"/>
    <w:rsid w:val="006553C4"/>
    <w:rsid w:val="00677112"/>
    <w:rsid w:val="00681E8B"/>
    <w:rsid w:val="00687E50"/>
    <w:rsid w:val="00693055"/>
    <w:rsid w:val="006A7636"/>
    <w:rsid w:val="006A7B6F"/>
    <w:rsid w:val="006B164D"/>
    <w:rsid w:val="006C1491"/>
    <w:rsid w:val="006C3243"/>
    <w:rsid w:val="006C3C2B"/>
    <w:rsid w:val="006F1567"/>
    <w:rsid w:val="006F36A8"/>
    <w:rsid w:val="006F76FA"/>
    <w:rsid w:val="00704EFE"/>
    <w:rsid w:val="0070752A"/>
    <w:rsid w:val="00707E3F"/>
    <w:rsid w:val="007102A5"/>
    <w:rsid w:val="0071061A"/>
    <w:rsid w:val="00712EF5"/>
    <w:rsid w:val="0071561C"/>
    <w:rsid w:val="00727D9A"/>
    <w:rsid w:val="007329C4"/>
    <w:rsid w:val="007416DC"/>
    <w:rsid w:val="007419A9"/>
    <w:rsid w:val="007474C7"/>
    <w:rsid w:val="00755976"/>
    <w:rsid w:val="0076313A"/>
    <w:rsid w:val="007736D3"/>
    <w:rsid w:val="00773A70"/>
    <w:rsid w:val="007852B1"/>
    <w:rsid w:val="00794E28"/>
    <w:rsid w:val="007A24DD"/>
    <w:rsid w:val="007A3880"/>
    <w:rsid w:val="007A6F5A"/>
    <w:rsid w:val="007A7185"/>
    <w:rsid w:val="007A74CA"/>
    <w:rsid w:val="007B12B8"/>
    <w:rsid w:val="007B773D"/>
    <w:rsid w:val="007C35CF"/>
    <w:rsid w:val="007C402A"/>
    <w:rsid w:val="007C4870"/>
    <w:rsid w:val="007D42A8"/>
    <w:rsid w:val="007D7A96"/>
    <w:rsid w:val="007E50B7"/>
    <w:rsid w:val="007F0246"/>
    <w:rsid w:val="007F04B2"/>
    <w:rsid w:val="007F6569"/>
    <w:rsid w:val="007F7679"/>
    <w:rsid w:val="0080268D"/>
    <w:rsid w:val="008039B4"/>
    <w:rsid w:val="008057ED"/>
    <w:rsid w:val="00814CBA"/>
    <w:rsid w:val="00820022"/>
    <w:rsid w:val="00822B72"/>
    <w:rsid w:val="00825708"/>
    <w:rsid w:val="00830702"/>
    <w:rsid w:val="00831466"/>
    <w:rsid w:val="008359A6"/>
    <w:rsid w:val="00835B58"/>
    <w:rsid w:val="00843571"/>
    <w:rsid w:val="00845054"/>
    <w:rsid w:val="00852AE6"/>
    <w:rsid w:val="00854200"/>
    <w:rsid w:val="00856F38"/>
    <w:rsid w:val="00857A78"/>
    <w:rsid w:val="008726F3"/>
    <w:rsid w:val="008735F0"/>
    <w:rsid w:val="0087375D"/>
    <w:rsid w:val="00874ADF"/>
    <w:rsid w:val="008805BB"/>
    <w:rsid w:val="00885427"/>
    <w:rsid w:val="008A4AC7"/>
    <w:rsid w:val="008A6A3A"/>
    <w:rsid w:val="008A74F7"/>
    <w:rsid w:val="008B46E5"/>
    <w:rsid w:val="008C1FA1"/>
    <w:rsid w:val="008C20D6"/>
    <w:rsid w:val="008D4CE3"/>
    <w:rsid w:val="008E0B9F"/>
    <w:rsid w:val="008E40A4"/>
    <w:rsid w:val="008E41E1"/>
    <w:rsid w:val="008F3487"/>
    <w:rsid w:val="008F353A"/>
    <w:rsid w:val="008F3563"/>
    <w:rsid w:val="008F476D"/>
    <w:rsid w:val="008F4B09"/>
    <w:rsid w:val="00912D74"/>
    <w:rsid w:val="00920B3C"/>
    <w:rsid w:val="00922B9C"/>
    <w:rsid w:val="00924ADE"/>
    <w:rsid w:val="00932BAC"/>
    <w:rsid w:val="00934172"/>
    <w:rsid w:val="00943A8C"/>
    <w:rsid w:val="00944D04"/>
    <w:rsid w:val="00947CF9"/>
    <w:rsid w:val="00954CDC"/>
    <w:rsid w:val="00957E04"/>
    <w:rsid w:val="009603F6"/>
    <w:rsid w:val="00966B52"/>
    <w:rsid w:val="00970EB9"/>
    <w:rsid w:val="00971DF5"/>
    <w:rsid w:val="00980562"/>
    <w:rsid w:val="00983E54"/>
    <w:rsid w:val="009840C6"/>
    <w:rsid w:val="00985816"/>
    <w:rsid w:val="00986A31"/>
    <w:rsid w:val="00987ACE"/>
    <w:rsid w:val="00991C56"/>
    <w:rsid w:val="009957EF"/>
    <w:rsid w:val="00995840"/>
    <w:rsid w:val="00996FD4"/>
    <w:rsid w:val="009A077C"/>
    <w:rsid w:val="009A2440"/>
    <w:rsid w:val="009A334F"/>
    <w:rsid w:val="009B05C2"/>
    <w:rsid w:val="009B538D"/>
    <w:rsid w:val="009B6BA4"/>
    <w:rsid w:val="009C4AED"/>
    <w:rsid w:val="009C64AD"/>
    <w:rsid w:val="009C79EE"/>
    <w:rsid w:val="009D3EE2"/>
    <w:rsid w:val="009D7B02"/>
    <w:rsid w:val="009E4F4F"/>
    <w:rsid w:val="009E551B"/>
    <w:rsid w:val="009F3204"/>
    <w:rsid w:val="009F4B2B"/>
    <w:rsid w:val="00A01881"/>
    <w:rsid w:val="00A02ED8"/>
    <w:rsid w:val="00A0420E"/>
    <w:rsid w:val="00A33E81"/>
    <w:rsid w:val="00A36A62"/>
    <w:rsid w:val="00A509EE"/>
    <w:rsid w:val="00A72080"/>
    <w:rsid w:val="00A80F63"/>
    <w:rsid w:val="00A82780"/>
    <w:rsid w:val="00A86BA3"/>
    <w:rsid w:val="00A90142"/>
    <w:rsid w:val="00A956CE"/>
    <w:rsid w:val="00AA145F"/>
    <w:rsid w:val="00AA157F"/>
    <w:rsid w:val="00AA162E"/>
    <w:rsid w:val="00AA2225"/>
    <w:rsid w:val="00AA5654"/>
    <w:rsid w:val="00AA6833"/>
    <w:rsid w:val="00AB414B"/>
    <w:rsid w:val="00AC29BB"/>
    <w:rsid w:val="00AC4E5F"/>
    <w:rsid w:val="00AC5D0A"/>
    <w:rsid w:val="00AD0A74"/>
    <w:rsid w:val="00AD0B31"/>
    <w:rsid w:val="00AD1C86"/>
    <w:rsid w:val="00AD5988"/>
    <w:rsid w:val="00AE186B"/>
    <w:rsid w:val="00AE522D"/>
    <w:rsid w:val="00AE5B79"/>
    <w:rsid w:val="00AE61F0"/>
    <w:rsid w:val="00AE788A"/>
    <w:rsid w:val="00AF5321"/>
    <w:rsid w:val="00AF53F3"/>
    <w:rsid w:val="00B00C4F"/>
    <w:rsid w:val="00B05A5D"/>
    <w:rsid w:val="00B1007E"/>
    <w:rsid w:val="00B2303C"/>
    <w:rsid w:val="00B265FB"/>
    <w:rsid w:val="00B30551"/>
    <w:rsid w:val="00B32DF1"/>
    <w:rsid w:val="00B42B03"/>
    <w:rsid w:val="00B46880"/>
    <w:rsid w:val="00B46917"/>
    <w:rsid w:val="00B54B5D"/>
    <w:rsid w:val="00B610F4"/>
    <w:rsid w:val="00B92C9A"/>
    <w:rsid w:val="00BA07A0"/>
    <w:rsid w:val="00BA315B"/>
    <w:rsid w:val="00BA59EB"/>
    <w:rsid w:val="00BB0E97"/>
    <w:rsid w:val="00BB6DCF"/>
    <w:rsid w:val="00BB7385"/>
    <w:rsid w:val="00BC3BF0"/>
    <w:rsid w:val="00BC6876"/>
    <w:rsid w:val="00BD3F04"/>
    <w:rsid w:val="00BD4566"/>
    <w:rsid w:val="00BD65EC"/>
    <w:rsid w:val="00BE1DA2"/>
    <w:rsid w:val="00BE38C8"/>
    <w:rsid w:val="00BF1DB8"/>
    <w:rsid w:val="00C01B01"/>
    <w:rsid w:val="00C041E1"/>
    <w:rsid w:val="00C074A3"/>
    <w:rsid w:val="00C07ABB"/>
    <w:rsid w:val="00C16739"/>
    <w:rsid w:val="00C212CE"/>
    <w:rsid w:val="00C21847"/>
    <w:rsid w:val="00C33D05"/>
    <w:rsid w:val="00C34F3E"/>
    <w:rsid w:val="00C376A2"/>
    <w:rsid w:val="00C4105C"/>
    <w:rsid w:val="00C460B3"/>
    <w:rsid w:val="00C4770A"/>
    <w:rsid w:val="00C51478"/>
    <w:rsid w:val="00C5242B"/>
    <w:rsid w:val="00C52E73"/>
    <w:rsid w:val="00C54EDE"/>
    <w:rsid w:val="00C656A1"/>
    <w:rsid w:val="00C671A8"/>
    <w:rsid w:val="00C671F0"/>
    <w:rsid w:val="00C702CC"/>
    <w:rsid w:val="00C70524"/>
    <w:rsid w:val="00C80B8E"/>
    <w:rsid w:val="00C82267"/>
    <w:rsid w:val="00C85F07"/>
    <w:rsid w:val="00C92A1B"/>
    <w:rsid w:val="00CA5FC3"/>
    <w:rsid w:val="00CB1950"/>
    <w:rsid w:val="00CB40B2"/>
    <w:rsid w:val="00CB42FB"/>
    <w:rsid w:val="00CB458C"/>
    <w:rsid w:val="00CB69D0"/>
    <w:rsid w:val="00CC1901"/>
    <w:rsid w:val="00CD15BB"/>
    <w:rsid w:val="00CD1997"/>
    <w:rsid w:val="00CD3F3D"/>
    <w:rsid w:val="00CD7C50"/>
    <w:rsid w:val="00CE1D3D"/>
    <w:rsid w:val="00CE470B"/>
    <w:rsid w:val="00CE7177"/>
    <w:rsid w:val="00CF019A"/>
    <w:rsid w:val="00CF31A1"/>
    <w:rsid w:val="00CF4467"/>
    <w:rsid w:val="00D11ECA"/>
    <w:rsid w:val="00D12655"/>
    <w:rsid w:val="00D13D55"/>
    <w:rsid w:val="00D31CD6"/>
    <w:rsid w:val="00D320B0"/>
    <w:rsid w:val="00D330AF"/>
    <w:rsid w:val="00D36516"/>
    <w:rsid w:val="00D44AC7"/>
    <w:rsid w:val="00D44FB0"/>
    <w:rsid w:val="00D540A4"/>
    <w:rsid w:val="00D540D0"/>
    <w:rsid w:val="00D5435C"/>
    <w:rsid w:val="00D555C2"/>
    <w:rsid w:val="00D6258E"/>
    <w:rsid w:val="00D66EC6"/>
    <w:rsid w:val="00D71CF0"/>
    <w:rsid w:val="00D84FF9"/>
    <w:rsid w:val="00D90977"/>
    <w:rsid w:val="00D917FC"/>
    <w:rsid w:val="00D942B6"/>
    <w:rsid w:val="00D95084"/>
    <w:rsid w:val="00DA1A05"/>
    <w:rsid w:val="00DA5397"/>
    <w:rsid w:val="00DB06EE"/>
    <w:rsid w:val="00DB4072"/>
    <w:rsid w:val="00DD2F3F"/>
    <w:rsid w:val="00DE1230"/>
    <w:rsid w:val="00DE15BF"/>
    <w:rsid w:val="00DE773D"/>
    <w:rsid w:val="00DF27E1"/>
    <w:rsid w:val="00DF703C"/>
    <w:rsid w:val="00E0304D"/>
    <w:rsid w:val="00E039D3"/>
    <w:rsid w:val="00E04616"/>
    <w:rsid w:val="00E06E09"/>
    <w:rsid w:val="00E07801"/>
    <w:rsid w:val="00E101AA"/>
    <w:rsid w:val="00E11D35"/>
    <w:rsid w:val="00E12138"/>
    <w:rsid w:val="00E26622"/>
    <w:rsid w:val="00E33FB7"/>
    <w:rsid w:val="00E359FF"/>
    <w:rsid w:val="00E43FE1"/>
    <w:rsid w:val="00E47450"/>
    <w:rsid w:val="00E60E5E"/>
    <w:rsid w:val="00E8374A"/>
    <w:rsid w:val="00E87511"/>
    <w:rsid w:val="00E9346F"/>
    <w:rsid w:val="00E94346"/>
    <w:rsid w:val="00EA2AB1"/>
    <w:rsid w:val="00EA78BE"/>
    <w:rsid w:val="00EB43AE"/>
    <w:rsid w:val="00EB6630"/>
    <w:rsid w:val="00EC0C82"/>
    <w:rsid w:val="00EC2005"/>
    <w:rsid w:val="00EC70C3"/>
    <w:rsid w:val="00ED06E5"/>
    <w:rsid w:val="00ED1633"/>
    <w:rsid w:val="00ED30B9"/>
    <w:rsid w:val="00EE1696"/>
    <w:rsid w:val="00EE24A3"/>
    <w:rsid w:val="00EF47A8"/>
    <w:rsid w:val="00EF7762"/>
    <w:rsid w:val="00F13443"/>
    <w:rsid w:val="00F14E0C"/>
    <w:rsid w:val="00F15A1A"/>
    <w:rsid w:val="00F23C49"/>
    <w:rsid w:val="00F27641"/>
    <w:rsid w:val="00F322DF"/>
    <w:rsid w:val="00F344D8"/>
    <w:rsid w:val="00F37B2F"/>
    <w:rsid w:val="00F40B73"/>
    <w:rsid w:val="00F4259C"/>
    <w:rsid w:val="00F441A3"/>
    <w:rsid w:val="00F445FC"/>
    <w:rsid w:val="00F4518E"/>
    <w:rsid w:val="00F45575"/>
    <w:rsid w:val="00F475FE"/>
    <w:rsid w:val="00F54586"/>
    <w:rsid w:val="00F61B09"/>
    <w:rsid w:val="00F701CE"/>
    <w:rsid w:val="00F71473"/>
    <w:rsid w:val="00F7345E"/>
    <w:rsid w:val="00F74366"/>
    <w:rsid w:val="00F83CB8"/>
    <w:rsid w:val="00F841C8"/>
    <w:rsid w:val="00F848AE"/>
    <w:rsid w:val="00F92AFE"/>
    <w:rsid w:val="00FA2B1B"/>
    <w:rsid w:val="00FA42C0"/>
    <w:rsid w:val="00FA51FA"/>
    <w:rsid w:val="00FA77D8"/>
    <w:rsid w:val="00FB4352"/>
    <w:rsid w:val="00FB6A13"/>
    <w:rsid w:val="00FC100D"/>
    <w:rsid w:val="00FE0A6E"/>
    <w:rsid w:val="00FE34DD"/>
    <w:rsid w:val="00FE61F1"/>
    <w:rsid w:val="00FF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431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7FC"/>
    <w:pPr>
      <w:spacing w:after="60"/>
      <w:ind w:left="720"/>
      <w:jc w:val="both"/>
    </w:pPr>
  </w:style>
  <w:style w:type="paragraph" w:customStyle="1" w:styleId="ConsPlusNormal">
    <w:name w:val="ConsPlusNormal"/>
    <w:next w:val="a"/>
    <w:uiPriority w:val="99"/>
    <w:rsid w:val="00D917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customStyle="1" w:styleId="1">
    <w:name w:val="Абзац списка1"/>
    <w:basedOn w:val="a"/>
    <w:rsid w:val="00D917FC"/>
    <w:pPr>
      <w:suppressAutoHyphens w:val="0"/>
      <w:ind w:left="720"/>
    </w:pPr>
    <w:rPr>
      <w:rFonts w:eastAsia="Calibri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7364D"/>
    <w:pPr>
      <w:suppressAutoHyphens w:val="0"/>
      <w:spacing w:after="120" w:line="480" w:lineRule="auto"/>
      <w:ind w:firstLine="709"/>
      <w:jc w:val="both"/>
    </w:pPr>
    <w:rPr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7364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Без интервала Знак"/>
    <w:link w:val="a5"/>
    <w:locked/>
    <w:rsid w:val="0037364D"/>
  </w:style>
  <w:style w:type="paragraph" w:styleId="a5">
    <w:name w:val="No Spacing"/>
    <w:link w:val="a4"/>
    <w:qFormat/>
    <w:rsid w:val="0037364D"/>
    <w:pPr>
      <w:spacing w:after="0" w:line="240" w:lineRule="auto"/>
    </w:pPr>
  </w:style>
  <w:style w:type="paragraph" w:styleId="a6">
    <w:name w:val="Body Text Indent"/>
    <w:basedOn w:val="a"/>
    <w:link w:val="a7"/>
    <w:uiPriority w:val="99"/>
    <w:semiHidden/>
    <w:unhideWhenUsed/>
    <w:rsid w:val="00E2662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266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Title"/>
    <w:basedOn w:val="a"/>
    <w:link w:val="a9"/>
    <w:qFormat/>
    <w:rsid w:val="001962D4"/>
    <w:pPr>
      <w:suppressAutoHyphens w:val="0"/>
      <w:jc w:val="center"/>
    </w:pPr>
    <w:rPr>
      <w:sz w:val="28"/>
      <w:lang w:eastAsia="ru-RU"/>
    </w:rPr>
  </w:style>
  <w:style w:type="character" w:customStyle="1" w:styleId="a9">
    <w:name w:val="Название Знак"/>
    <w:basedOn w:val="a0"/>
    <w:link w:val="a8"/>
    <w:rsid w:val="001962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72DB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2DB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14">
    <w:name w:val="Font Style14"/>
    <w:uiPriority w:val="99"/>
    <w:rsid w:val="0063540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B458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7FC"/>
    <w:pPr>
      <w:spacing w:after="60"/>
      <w:ind w:left="720"/>
      <w:jc w:val="both"/>
    </w:pPr>
  </w:style>
  <w:style w:type="paragraph" w:customStyle="1" w:styleId="ConsPlusNormal">
    <w:name w:val="ConsPlusNormal"/>
    <w:next w:val="a"/>
    <w:uiPriority w:val="99"/>
    <w:rsid w:val="00D917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customStyle="1" w:styleId="1">
    <w:name w:val="Абзац списка1"/>
    <w:basedOn w:val="a"/>
    <w:rsid w:val="00D917FC"/>
    <w:pPr>
      <w:suppressAutoHyphens w:val="0"/>
      <w:ind w:left="720"/>
    </w:pPr>
    <w:rPr>
      <w:rFonts w:eastAsia="Calibri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7364D"/>
    <w:pPr>
      <w:suppressAutoHyphens w:val="0"/>
      <w:spacing w:after="120" w:line="480" w:lineRule="auto"/>
      <w:ind w:firstLine="709"/>
      <w:jc w:val="both"/>
    </w:pPr>
    <w:rPr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7364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Без интервала Знак"/>
    <w:link w:val="a5"/>
    <w:locked/>
    <w:rsid w:val="0037364D"/>
  </w:style>
  <w:style w:type="paragraph" w:styleId="a5">
    <w:name w:val="No Spacing"/>
    <w:link w:val="a4"/>
    <w:qFormat/>
    <w:rsid w:val="0037364D"/>
    <w:pPr>
      <w:spacing w:after="0" w:line="240" w:lineRule="auto"/>
    </w:pPr>
  </w:style>
  <w:style w:type="paragraph" w:styleId="a6">
    <w:name w:val="Body Text Indent"/>
    <w:basedOn w:val="a"/>
    <w:link w:val="a7"/>
    <w:uiPriority w:val="99"/>
    <w:semiHidden/>
    <w:unhideWhenUsed/>
    <w:rsid w:val="00E2662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266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Title"/>
    <w:basedOn w:val="a"/>
    <w:link w:val="a9"/>
    <w:qFormat/>
    <w:rsid w:val="001962D4"/>
    <w:pPr>
      <w:suppressAutoHyphens w:val="0"/>
      <w:jc w:val="center"/>
    </w:pPr>
    <w:rPr>
      <w:sz w:val="28"/>
      <w:lang w:eastAsia="ru-RU"/>
    </w:rPr>
  </w:style>
  <w:style w:type="character" w:customStyle="1" w:styleId="a9">
    <w:name w:val="Название Знак"/>
    <w:basedOn w:val="a0"/>
    <w:link w:val="a8"/>
    <w:rsid w:val="001962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72DB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2DB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14">
    <w:name w:val="Font Style14"/>
    <w:uiPriority w:val="99"/>
    <w:rsid w:val="0063540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B458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DF3CF6335B2111176402B40556DFC5960651322E9D822B21199FA693A085B8F2A09643AA2B9AA77AEA350B63B7E2E3E472345B4EE7506EDD8476CFFMFy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D8D7D-4E47-4776-B14A-D56BA7E0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1857</Words>
  <Characters>10586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Елена Е. Филатова</cp:lastModifiedBy>
  <cp:revision>2</cp:revision>
  <cp:lastPrinted>2022-06-14T07:03:00Z</cp:lastPrinted>
  <dcterms:created xsi:type="dcterms:W3CDTF">2024-03-14T06:29:00Z</dcterms:created>
  <dcterms:modified xsi:type="dcterms:W3CDTF">2024-03-14T06:29:00Z</dcterms:modified>
</cp:coreProperties>
</file>